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96" w:rsidRPr="00E75796" w:rsidRDefault="00E75796" w:rsidP="00E75796">
      <w:pPr>
        <w:jc w:val="both"/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  <w:r w:rsidRPr="00E75796">
        <w:rPr>
          <w:rFonts w:ascii="Times New Roman" w:hAnsi="Times New Roman" w:cs="Times New Roman"/>
          <w:b/>
          <w:bCs/>
          <w:sz w:val="28"/>
          <w:szCs w:val="28"/>
          <w:rtl/>
        </w:rPr>
        <w:t>4.</w:t>
      </w:r>
      <w:r w:rsidRPr="00E75796">
        <w:rPr>
          <w:rFonts w:ascii="Times New Roman" w:hAnsi="Times New Roman" w:cs="Times New Roman"/>
          <w:sz w:val="28"/>
          <w:szCs w:val="28"/>
          <w:rtl/>
        </w:rPr>
        <w:t xml:space="preserve"> האם קיים פולינום לא קבוע </w:t>
      </w:r>
      <w:r w:rsidRPr="00E75796">
        <w:rPr>
          <w:rFonts w:ascii="Times New Roman" w:hAnsi="Times New Roman" w:cs="Times New Roman"/>
          <w:position w:val="-14"/>
          <w:sz w:val="28"/>
          <w:szCs w:val="28"/>
        </w:rPr>
        <w:object w:dxaOrig="63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1pt" o:ole="">
            <v:imagedata r:id="rId6" o:title=""/>
          </v:shape>
          <o:OLEObject Type="Embed" ProgID="Equation.DSMT4" ShapeID="_x0000_i1025" DrawAspect="Content" ObjectID="_1652112866" r:id="rId7"/>
        </w:object>
      </w:r>
      <w:r w:rsidRPr="00E75796">
        <w:rPr>
          <w:rFonts w:ascii="Times New Roman" w:hAnsi="Times New Roman" w:cs="Times New Roman"/>
          <w:sz w:val="28"/>
          <w:szCs w:val="28"/>
          <w:rtl/>
        </w:rPr>
        <w:t xml:space="preserve"> עם מקדמים ממשיים שניתן להציגו כסכום </w:t>
      </w:r>
      <w:r w:rsidRPr="00E75796">
        <w:rPr>
          <w:rFonts w:ascii="Times New Roman" w:hAnsi="Times New Roman" w:cs="Times New Roman"/>
          <w:position w:val="-14"/>
          <w:sz w:val="28"/>
          <w:szCs w:val="28"/>
        </w:rPr>
        <w:object w:dxaOrig="1380" w:dyaOrig="420">
          <v:shape id="_x0000_i1026" type="#_x0000_t75" style="width:69pt;height:21pt" o:ole="">
            <v:imagedata r:id="rId8" o:title=""/>
          </v:shape>
          <o:OLEObject Type="Embed" ProgID="Equation.DSMT4" ShapeID="_x0000_i1026" DrawAspect="Content" ObjectID="_1652112867" r:id="rId9"/>
        </w:object>
      </w:r>
      <w:r w:rsidRPr="00E75796">
        <w:rPr>
          <w:rFonts w:ascii="Times New Roman" w:hAnsi="Times New Roman" w:cs="Times New Roman"/>
          <w:sz w:val="28"/>
          <w:szCs w:val="28"/>
          <w:rtl/>
        </w:rPr>
        <w:t xml:space="preserve">, כאשר </w:t>
      </w:r>
      <w:r w:rsidRPr="00E75796">
        <w:rPr>
          <w:rFonts w:ascii="Times New Roman" w:hAnsi="Times New Roman" w:cs="Times New Roman"/>
          <w:position w:val="-14"/>
          <w:sz w:val="28"/>
          <w:szCs w:val="28"/>
        </w:rPr>
        <w:object w:dxaOrig="600" w:dyaOrig="420">
          <v:shape id="_x0000_i1027" type="#_x0000_t75" style="width:30pt;height:21pt" o:ole="">
            <v:imagedata r:id="rId10" o:title=""/>
          </v:shape>
          <o:OLEObject Type="Embed" ProgID="Equation.DSMT4" ShapeID="_x0000_i1027" DrawAspect="Content" ObjectID="_1652112868" r:id="rId11"/>
        </w:object>
      </w:r>
      <w:r w:rsidRPr="00E75796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E75796">
        <w:rPr>
          <w:rFonts w:ascii="Times New Roman" w:hAnsi="Times New Roman" w:cs="Times New Roman"/>
          <w:position w:val="-14"/>
          <w:sz w:val="28"/>
          <w:szCs w:val="28"/>
        </w:rPr>
        <w:object w:dxaOrig="600" w:dyaOrig="420">
          <v:shape id="_x0000_i1028" type="#_x0000_t75" style="width:30pt;height:21pt" o:ole="">
            <v:imagedata r:id="rId12" o:title=""/>
          </v:shape>
          <o:OLEObject Type="Embed" ProgID="Equation.DSMT4" ShapeID="_x0000_i1028" DrawAspect="Content" ObjectID="_1652112869" r:id="rId13"/>
        </w:object>
      </w:r>
      <w:r w:rsidRPr="00E75796">
        <w:rPr>
          <w:rFonts w:ascii="Times New Roman" w:hAnsi="Times New Roman" w:cs="Times New Roman"/>
          <w:sz w:val="28"/>
          <w:szCs w:val="28"/>
          <w:rtl/>
        </w:rPr>
        <w:t xml:space="preserve"> הם ריבועים של פולינומים בעלי מקדמים ממשיים,</w:t>
      </w:r>
    </w:p>
    <w:p w:rsidR="00E75796" w:rsidRPr="00E75796" w:rsidRDefault="00E75796" w:rsidP="00E75796">
      <w:pPr>
        <w:ind w:firstLine="72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E75796">
        <w:rPr>
          <w:rFonts w:ascii="Times New Roman" w:hAnsi="Times New Roman" w:cs="Times New Roman"/>
          <w:sz w:val="28"/>
          <w:szCs w:val="28"/>
          <w:rtl/>
        </w:rPr>
        <w:t>א. בדרך אחת בדיוק?</w:t>
      </w:r>
    </w:p>
    <w:p w:rsidR="00E75796" w:rsidRPr="00E75796" w:rsidRDefault="00E75796" w:rsidP="00E75796">
      <w:pPr>
        <w:ind w:firstLine="72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E75796">
        <w:rPr>
          <w:rFonts w:ascii="Times New Roman" w:hAnsi="Times New Roman" w:cs="Times New Roman"/>
          <w:sz w:val="28"/>
          <w:szCs w:val="28"/>
          <w:rtl/>
        </w:rPr>
        <w:t>ב. בשתי דרכים בדיוק?</w:t>
      </w:r>
    </w:p>
    <w:p w:rsidR="00E75796" w:rsidRDefault="00E75796" w:rsidP="00E75796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E75796">
        <w:rPr>
          <w:rFonts w:ascii="Times New Roman" w:hAnsi="Times New Roman" w:cs="Times New Roman"/>
          <w:sz w:val="28"/>
          <w:szCs w:val="28"/>
          <w:rtl/>
        </w:rPr>
        <w:t>הצגות הנבדלות רק בסדר המחוברים נחשבות זהות.</w:t>
      </w:r>
    </w:p>
    <w:p w:rsidR="00E75796" w:rsidRPr="00E75796" w:rsidRDefault="00E75796" w:rsidP="00E75796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E75796">
        <w:rPr>
          <w:rFonts w:ascii="Times New Roman" w:hAnsi="Times New Roman" w:cs="Times New Roman" w:hint="cs"/>
          <w:b/>
          <w:bCs/>
          <w:sz w:val="28"/>
          <w:szCs w:val="28"/>
          <w:rtl/>
        </w:rPr>
        <w:t>תשובה.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לא.</w:t>
      </w:r>
    </w:p>
    <w:p w:rsidR="00E75796" w:rsidRDefault="00E75796" w:rsidP="00E75796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פתרון. נבחר שני מספרים, </w:t>
      </w:r>
      <w:r w:rsidRPr="00E75796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29" type="#_x0000_t75" style="width:9.75pt;height:12pt" o:ole="">
            <v:imagedata r:id="rId14" o:title=""/>
          </v:shape>
          <o:OLEObject Type="Embed" ProgID="Equation.DSMT4" ShapeID="_x0000_i1029" DrawAspect="Content" ObjectID="_1652112870" r:id="rId1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E75796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30" type="#_x0000_t75" style="width:9.75pt;height:12pt" o:ole="">
            <v:imagedata r:id="rId16" o:title=""/>
          </v:shape>
          <o:OLEObject Type="Embed" ProgID="Equation.DSMT4" ShapeID="_x0000_i1030" DrawAspect="Content" ObjectID="_1652112871" r:id="rId1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עבורם </w:t>
      </w:r>
      <w:r w:rsidRPr="00E75796">
        <w:rPr>
          <w:rFonts w:ascii="Times New Roman" w:hAnsi="Times New Roman" w:cs="Times New Roman"/>
          <w:position w:val="-6"/>
          <w:sz w:val="28"/>
          <w:szCs w:val="28"/>
        </w:rPr>
        <w:object w:dxaOrig="1160" w:dyaOrig="360">
          <v:shape id="_x0000_i1031" type="#_x0000_t75" style="width:57.75pt;height:18pt" o:ole="">
            <v:imagedata r:id="rId18" o:title=""/>
          </v:shape>
          <o:OLEObject Type="Embed" ProgID="Equation.DSMT4" ShapeID="_x0000_i1031" DrawAspect="Content" ObjectID="_1652112872" r:id="rId1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1718B5" w:rsidRDefault="00E75796" w:rsidP="00E75796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נניח כי </w:t>
      </w:r>
      <w:r w:rsidRPr="00E75796">
        <w:rPr>
          <w:rFonts w:ascii="Times New Roman" w:hAnsi="Times New Roman" w:cs="Times New Roman"/>
          <w:position w:val="-16"/>
          <w:sz w:val="28"/>
          <w:szCs w:val="28"/>
        </w:rPr>
        <w:object w:dxaOrig="2940" w:dyaOrig="520">
          <v:shape id="_x0000_i1032" type="#_x0000_t75" style="width:147pt;height:26.25pt" o:ole="">
            <v:imagedata r:id="rId20" o:title=""/>
          </v:shape>
          <o:OLEObject Type="Embed" ProgID="Equation.DSMT4" ShapeID="_x0000_i1032" DrawAspect="Content" ObjectID="_1652112873" r:id="rId2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E75796" w:rsidRDefault="00E75796" w:rsidP="00E75796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אז </w:t>
      </w:r>
      <w:r w:rsidR="001718B5">
        <w:rPr>
          <w:rFonts w:ascii="Times New Roman" w:hAnsi="Times New Roman" w:cs="Times New Roman" w:hint="cs"/>
          <w:sz w:val="28"/>
          <w:szCs w:val="28"/>
          <w:rtl/>
        </w:rPr>
        <w:t xml:space="preserve">גם ניתן לכתוב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718B5" w:rsidRPr="00E75796">
        <w:rPr>
          <w:rFonts w:ascii="Times New Roman" w:hAnsi="Times New Roman" w:cs="Times New Roman"/>
          <w:position w:val="-16"/>
          <w:sz w:val="28"/>
          <w:szCs w:val="28"/>
        </w:rPr>
        <w:object w:dxaOrig="5660" w:dyaOrig="520">
          <v:shape id="_x0000_i1033" type="#_x0000_t75" style="width:282.75pt;height:26.25pt" o:ole="">
            <v:imagedata r:id="rId22" o:title=""/>
          </v:shape>
          <o:OLEObject Type="Embed" ProgID="Equation.DSMT4" ShapeID="_x0000_i1033" DrawAspect="Content" ObjectID="_1652112874" r:id="rId23"/>
        </w:object>
      </w:r>
      <w:r w:rsidR="001718B5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718B5" w:rsidRDefault="001718B5" w:rsidP="00E75796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נשאר לבדוק, שלא כל פעם מקבלים אותה דוגמה. נבחר </w:t>
      </w:r>
      <w:r w:rsidRPr="001718B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4" type="#_x0000_t75" style="width:11.25pt;height:12pt" o:ole="">
            <v:imagedata r:id="rId24" o:title=""/>
          </v:shape>
          <o:OLEObject Type="Embed" ProgID="Equation.DSMT4" ShapeID="_x0000_i1034" DrawAspect="Content" ObjectID="_1652112875" r:id="rId2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כך ש-</w:t>
      </w:r>
      <w:r w:rsidRPr="001718B5">
        <w:rPr>
          <w:rFonts w:ascii="Times New Roman" w:hAnsi="Times New Roman" w:cs="Times New Roman"/>
          <w:position w:val="-14"/>
          <w:sz w:val="28"/>
          <w:szCs w:val="28"/>
        </w:rPr>
        <w:object w:dxaOrig="1060" w:dyaOrig="420">
          <v:shape id="_x0000_i1035" type="#_x0000_t75" style="width:53.25pt;height:21pt" o:ole="">
            <v:imagedata r:id="rId26" o:title=""/>
          </v:shape>
          <o:OLEObject Type="Embed" ProgID="Equation.DSMT4" ShapeID="_x0000_i1035" DrawAspect="Content" ObjectID="_1652112876" r:id="rId2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או </w:t>
      </w:r>
      <w:r w:rsidRPr="001718B5">
        <w:rPr>
          <w:rFonts w:ascii="Times New Roman" w:hAnsi="Times New Roman" w:cs="Times New Roman"/>
          <w:position w:val="-14"/>
          <w:sz w:val="28"/>
          <w:szCs w:val="28"/>
        </w:rPr>
        <w:object w:dxaOrig="1040" w:dyaOrig="420">
          <v:shape id="_x0000_i1038" type="#_x0000_t75" style="width:51.75pt;height:21pt" o:ole="">
            <v:imagedata r:id="rId28" o:title=""/>
          </v:shape>
          <o:OLEObject Type="Embed" ProgID="Equation.DSMT4" ShapeID="_x0000_i1038" DrawAspect="Content" ObjectID="_1652112877" r:id="rId2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(אם שניהם שווים ל-0 לכל </w:t>
      </w:r>
      <w:r w:rsidRPr="001718B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9" type="#_x0000_t75" style="width:11.25pt;height:12pt" o:ole="">
            <v:imagedata r:id="rId30" o:title=""/>
          </v:shape>
          <o:OLEObject Type="Embed" ProgID="Equation.DSMT4" ShapeID="_x0000_i1039" DrawAspect="Content" ObjectID="_1652112878" r:id="rId3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הפולינום קבוע).</w:t>
      </w:r>
    </w:p>
    <w:p w:rsidR="001718B5" w:rsidRDefault="001718B5" w:rsidP="001718B5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נסמן </w:t>
      </w:r>
      <w:r w:rsidRPr="001718B5">
        <w:rPr>
          <w:rFonts w:ascii="Times New Roman" w:hAnsi="Times New Roman" w:cs="Times New Roman"/>
          <w:position w:val="-14"/>
          <w:sz w:val="28"/>
          <w:szCs w:val="28"/>
        </w:rPr>
        <w:object w:dxaOrig="1120" w:dyaOrig="420">
          <v:shape id="_x0000_i1036" type="#_x0000_t75" style="width:56.25pt;height:21pt" o:ole="">
            <v:imagedata r:id="rId32" o:title=""/>
          </v:shape>
          <o:OLEObject Type="Embed" ProgID="Equation.DSMT4" ShapeID="_x0000_i1036" DrawAspect="Content" ObjectID="_1652112879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ו-</w:t>
      </w:r>
      <w:r w:rsidRPr="001718B5">
        <w:rPr>
          <w:rFonts w:ascii="Times New Roman" w:hAnsi="Times New Roman" w:cs="Times New Roman"/>
          <w:position w:val="-14"/>
          <w:sz w:val="28"/>
          <w:szCs w:val="28"/>
        </w:rPr>
        <w:object w:dxaOrig="1100" w:dyaOrig="420">
          <v:shape id="_x0000_i1037" type="#_x0000_t75" style="width:54.75pt;height:21pt" o:ole="">
            <v:imagedata r:id="rId34" o:title=""/>
          </v:shape>
          <o:OLEObject Type="Embed" ProgID="Equation.DSMT4" ShapeID="_x0000_i1037" DrawAspect="Content" ObjectID="_1652112880" r:id="rId3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ניקח </w:t>
      </w:r>
      <w:r w:rsidRPr="001718B5">
        <w:rPr>
          <w:rFonts w:ascii="Times New Roman" w:hAnsi="Times New Roman" w:cs="Times New Roman"/>
          <w:position w:val="-12"/>
          <w:sz w:val="28"/>
          <w:szCs w:val="28"/>
        </w:rPr>
        <w:object w:dxaOrig="2180" w:dyaOrig="360">
          <v:shape id="_x0000_i1040" type="#_x0000_t75" style="width:108.75pt;height:18pt" o:ole="">
            <v:imagedata r:id="rId36" o:title=""/>
          </v:shape>
          <o:OLEObject Type="Embed" ProgID="Equation.DSMT4" ShapeID="_x0000_i1040" DrawAspect="Content" ObjectID="_1652112881" r:id="rId3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718B5" w:rsidRDefault="001718B5" w:rsidP="001718B5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כי </w:t>
      </w:r>
      <w:r w:rsidRPr="001718B5">
        <w:rPr>
          <w:rFonts w:ascii="Times New Roman" w:hAnsi="Times New Roman" w:cs="Times New Roman"/>
          <w:position w:val="-34"/>
          <w:sz w:val="28"/>
          <w:szCs w:val="28"/>
        </w:rPr>
        <w:object w:dxaOrig="2420" w:dyaOrig="780">
          <v:shape id="_x0000_i1041" type="#_x0000_t75" style="width:120.75pt;height:39pt" o:ole="">
            <v:imagedata r:id="rId38" o:title=""/>
          </v:shape>
          <o:OLEObject Type="Embed" ProgID="Equation.DSMT4" ShapeID="_x0000_i1041" DrawAspect="Content" ObjectID="_1652112882" r:id="rId3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הם שני מספרים שסכום הריבועים שלהם 1, לכן קיים </w:t>
      </w:r>
      <w:r w:rsidRPr="001718B5">
        <w:rPr>
          <w:rFonts w:ascii="Times New Roman" w:hAnsi="Times New Roman" w:cs="Times New Roman"/>
          <w:position w:val="-10"/>
          <w:sz w:val="28"/>
          <w:szCs w:val="28"/>
        </w:rPr>
        <w:object w:dxaOrig="279" w:dyaOrig="279">
          <v:shape id="_x0000_i1042" type="#_x0000_t75" style="width:14.25pt;height:14.25pt" o:ole="">
            <v:imagedata r:id="rId40" o:title=""/>
          </v:shape>
          <o:OLEObject Type="Embed" ProgID="Equation.DSMT4" ShapeID="_x0000_i1042" DrawAspect="Content" ObjectID="_1652112883" r:id="rId4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כך שזה </w:t>
      </w:r>
      <w:r w:rsidRPr="001718B5">
        <w:rPr>
          <w:rFonts w:ascii="Times New Roman" w:hAnsi="Times New Roman" w:cs="Times New Roman"/>
          <w:position w:val="-10"/>
          <w:sz w:val="28"/>
          <w:szCs w:val="28"/>
        </w:rPr>
        <w:object w:dxaOrig="1480" w:dyaOrig="340">
          <v:shape id="_x0000_i1043" type="#_x0000_t75" style="width:74.25pt;height:17.25pt" o:ole="">
            <v:imagedata r:id="rId42" o:title=""/>
          </v:shape>
          <o:OLEObject Type="Embed" ProgID="Equation.DSMT4" ShapeID="_x0000_i1043" DrawAspect="Content" ObjectID="_1652112884" r:id="rId4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</w:t>
      </w:r>
    </w:p>
    <w:p w:rsidR="00027787" w:rsidRDefault="002E0C30" w:rsidP="002E0C30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1718B5">
        <w:rPr>
          <w:rFonts w:ascii="Times New Roman" w:hAnsi="Times New Roman" w:cs="Times New Roman"/>
          <w:position w:val="-46"/>
          <w:sz w:val="28"/>
          <w:szCs w:val="28"/>
        </w:rPr>
        <w:object w:dxaOrig="5860" w:dyaOrig="1060">
          <v:shape id="_x0000_i1044" type="#_x0000_t75" style="width:293.25pt;height:53.25pt" o:ole="">
            <v:imagedata r:id="rId44" o:title=""/>
          </v:shape>
          <o:OLEObject Type="Embed" ProgID="Equation.DSMT4" ShapeID="_x0000_i1044" DrawAspect="Content" ObjectID="_1652112885" r:id="rId45"/>
        </w:object>
      </w:r>
    </w:p>
    <w:p w:rsidR="002E0C30" w:rsidRPr="00E75796" w:rsidRDefault="002E0C30" w:rsidP="002E0C30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מספר זה מקבל אינסוף ערכים שונים כשמציבים ערכים שונים עבור </w:t>
      </w:r>
      <w:r w:rsidRPr="002E0C30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45" type="#_x0000_t75" style="width:12.75pt;height:12pt" o:ole="">
            <v:imagedata r:id="rId46" o:title=""/>
          </v:shape>
          <o:OLEObject Type="Embed" ProgID="Equation.DSMT4" ShapeID="_x0000_i1045" DrawAspect="Content" ObjectID="_1652112886" r:id="rId4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לכן יש אינסוף אפשרויות שונות להציג את </w:t>
      </w:r>
      <w:r w:rsidRPr="002E0C30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46" type="#_x0000_t75" style="width:12.75pt;height:15pt" o:ole="">
            <v:imagedata r:id="rId48" o:title=""/>
          </v:shape>
          <o:OLEObject Type="Embed" ProgID="Equation.DSMT4" ShapeID="_x0000_i1046" DrawAspect="Content" ObjectID="_1652112887" r:id="rId4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כסכום שני ריבועים.</w:t>
      </w:r>
    </w:p>
    <w:sectPr w:rsidR="002E0C30" w:rsidRPr="00E75796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718B5"/>
    <w:rsid w:val="001A6C52"/>
    <w:rsid w:val="0025466E"/>
    <w:rsid w:val="00275F60"/>
    <w:rsid w:val="002D3FB9"/>
    <w:rsid w:val="002E0C30"/>
    <w:rsid w:val="00342E26"/>
    <w:rsid w:val="00385F3B"/>
    <w:rsid w:val="00464366"/>
    <w:rsid w:val="00726DD3"/>
    <w:rsid w:val="00755B2D"/>
    <w:rsid w:val="00801B6E"/>
    <w:rsid w:val="008C7E27"/>
    <w:rsid w:val="00994B65"/>
    <w:rsid w:val="00A80B22"/>
    <w:rsid w:val="00B02B97"/>
    <w:rsid w:val="00C0777F"/>
    <w:rsid w:val="00CA6753"/>
    <w:rsid w:val="00D905DB"/>
    <w:rsid w:val="00DC05BB"/>
    <w:rsid w:val="00E15D5A"/>
    <w:rsid w:val="00E75796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8D5C6-E929-4736-899F-96E765F9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