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DB" w:rsidRPr="007911DB" w:rsidRDefault="007911DB" w:rsidP="007911DB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7911DB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7911DB">
        <w:rPr>
          <w:rFonts w:ascii="Times New Roman" w:hAnsi="Times New Roman" w:cs="Times New Roman"/>
          <w:sz w:val="28"/>
          <w:szCs w:val="28"/>
          <w:rtl/>
        </w:rPr>
        <w:t xml:space="preserve"> האם ניתן למלא טבלה </w:t>
      </w:r>
      <w:r w:rsidRPr="007911DB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pt" o:ole="">
            <v:imagedata r:id="rId6" o:title=""/>
          </v:shape>
          <o:OLEObject Type="Embed" ProgID="Equation.DSMT4" ShapeID="_x0000_i1025" DrawAspect="Content" ObjectID="_1652105179" r:id="rId7"/>
        </w:object>
      </w:r>
      <w:r w:rsidRPr="007911DB">
        <w:rPr>
          <w:rFonts w:ascii="Times New Roman" w:hAnsi="Times New Roman" w:cs="Times New Roman"/>
          <w:sz w:val="28"/>
          <w:szCs w:val="28"/>
          <w:rtl/>
        </w:rPr>
        <w:t xml:space="preserve"> במספרים שלמים כך שהמספר הרשום בכל משבצת יהיה שווה לכמות המשבצות הסמוכות לפי צלע שבהן רשום מספר זהה?</w:t>
      </w:r>
    </w:p>
    <w:p w:rsidR="00275F60" w:rsidRPr="007911DB" w:rsidRDefault="00342E26" w:rsidP="0025466E">
      <w:pPr>
        <w:rPr>
          <w:rFonts w:ascii="Times New Roman" w:hAnsi="Times New Roman" w:cs="Times New Roman"/>
          <w:sz w:val="28"/>
          <w:szCs w:val="28"/>
          <w:rtl/>
        </w:rPr>
      </w:pPr>
      <w:r w:rsidRPr="007911DB">
        <w:rPr>
          <w:rFonts w:ascii="Times New Roman" w:hAnsi="Times New Roman" w:cs="Times New Roman"/>
          <w:sz w:val="28"/>
          <w:szCs w:val="28"/>
          <w:rtl/>
        </w:rPr>
        <w:t xml:space="preserve">תשובה: </w:t>
      </w:r>
      <w:r w:rsidR="007911DB" w:rsidRPr="007911DB">
        <w:rPr>
          <w:rFonts w:ascii="Times New Roman" w:hAnsi="Times New Roman" w:cs="Times New Roman" w:hint="cs"/>
          <w:sz w:val="28"/>
          <w:szCs w:val="28"/>
          <w:rtl/>
        </w:rPr>
        <w:t>כן</w:t>
      </w:r>
    </w:p>
    <w:p w:rsidR="00464366" w:rsidRDefault="00342E26" w:rsidP="0025466E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7911DB">
        <w:rPr>
          <w:rFonts w:ascii="Times New Roman" w:hAnsi="Times New Roman" w:cs="Times New Roman" w:hint="cs"/>
          <w:sz w:val="28"/>
          <w:szCs w:val="28"/>
          <w:rtl/>
        </w:rPr>
        <w:t>בציור דוגמה של טבלה שמקיימת את התנאים עם 4 שורות ומעל 20 עמודות, אבל דוגמה כזאת בדיוק אפשר לעשות עם 41 עמודות (פשוט השוליים צרות מדי).</w:t>
      </w:r>
    </w:p>
    <w:tbl>
      <w:tblPr>
        <w:tblStyle w:val="a7"/>
        <w:bidiVisual/>
        <w:tblW w:w="0" w:type="auto"/>
        <w:tblInd w:w="130" w:type="dxa"/>
        <w:tblLook w:val="04A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911DB" w:rsidTr="007911DB"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25466E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25466E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25466E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</w:tr>
      <w:tr w:rsidR="007911DB" w:rsidTr="007911DB">
        <w:tc>
          <w:tcPr>
            <w:tcW w:w="0" w:type="auto"/>
          </w:tcPr>
          <w:p w:rsidR="007911DB" w:rsidRPr="007911DB" w:rsidRDefault="007911DB">
            <w:pPr>
              <w:rPr>
                <w:color w:val="1F497D" w:themeColor="text2"/>
              </w:rPr>
            </w:pPr>
            <w:r w:rsidRPr="007911DB">
              <w:rPr>
                <w:rFonts w:ascii="Times New Roman" w:hAnsi="Times New Roman" w:cs="Times New Roman" w:hint="cs"/>
                <w:color w:val="1F497D" w:themeColor="text2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 w:hint="cs"/>
                <w:color w:val="1F497D" w:themeColor="text2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F497D" w:themeColor="text2"/>
                <w:sz w:val="28"/>
                <w:szCs w:val="28"/>
                <w:rtl/>
              </w:rPr>
              <w:t>2</w:t>
            </w:r>
          </w:p>
        </w:tc>
      </w:tr>
      <w:tr w:rsidR="007911DB" w:rsidTr="007911DB">
        <w:tc>
          <w:tcPr>
            <w:tcW w:w="0" w:type="auto"/>
          </w:tcPr>
          <w:p w:rsidR="007911DB" w:rsidRPr="007911DB" w:rsidRDefault="007911DB" w:rsidP="0025466E">
            <w:pPr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F497D" w:themeColor="text2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E36C0A" w:themeColor="accent6" w:themeShade="BF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5056B8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943634" w:themeColor="accen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7911DB" w:rsidRPr="007911DB" w:rsidRDefault="007911DB" w:rsidP="0025466E">
            <w:pPr>
              <w:jc w:val="both"/>
              <w:rPr>
                <w:rFonts w:ascii="Times New Roman" w:hAnsi="Times New Roman" w:cs="Times New Roman" w:hint="cs"/>
                <w:color w:val="1F497D" w:themeColor="text2"/>
                <w:sz w:val="28"/>
                <w:szCs w:val="28"/>
                <w:rtl/>
              </w:rPr>
            </w:pPr>
            <w:r w:rsidRPr="007911DB">
              <w:rPr>
                <w:rFonts w:ascii="Times New Roman" w:hAnsi="Times New Roman" w:cs="Times New Roman" w:hint="cs"/>
                <w:color w:val="1F497D" w:themeColor="text2"/>
                <w:sz w:val="28"/>
                <w:szCs w:val="28"/>
                <w:rtl/>
              </w:rPr>
              <w:t>2</w:t>
            </w:r>
          </w:p>
        </w:tc>
      </w:tr>
      <w:tr w:rsidR="007911DB" w:rsidTr="007911DB"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911DB" w:rsidRPr="007911DB" w:rsidRDefault="007911DB">
            <w:pPr>
              <w:rPr>
                <w:color w:val="17365D" w:themeColor="text2" w:themeShade="BF"/>
              </w:rPr>
            </w:pPr>
            <w:r w:rsidRPr="007911DB">
              <w:rPr>
                <w:rFonts w:ascii="Times New Roman" w:hAnsi="Times New Roman" w:cs="Times New Roman" w:hint="cs"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</w:tr>
    </w:tbl>
    <w:p w:rsidR="007911DB" w:rsidRPr="00D905DB" w:rsidRDefault="007911DB" w:rsidP="007911DB">
      <w:pPr>
        <w:spacing w:before="24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בטבלה אם 40 שורות, ניתן לחלק את השורות ל-10 רביעיות של שורות, וכל 4 שורות למלא באותה שיטה שהצגנו.</w: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464366"/>
    <w:rsid w:val="00726DD3"/>
    <w:rsid w:val="00755B2D"/>
    <w:rsid w:val="007911DB"/>
    <w:rsid w:val="00801B6E"/>
    <w:rsid w:val="00852E93"/>
    <w:rsid w:val="008C7E27"/>
    <w:rsid w:val="00994B65"/>
    <w:rsid w:val="00A80B22"/>
    <w:rsid w:val="00C0777F"/>
    <w:rsid w:val="00CA6753"/>
    <w:rsid w:val="00D905DB"/>
    <w:rsid w:val="00DC05BB"/>
    <w:rsid w:val="00E15D5A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175E-6E22-44A6-B50B-4A4F9B38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