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0" w:rsidRPr="004D0410" w:rsidRDefault="000E7F06" w:rsidP="00631AAD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5</w:t>
      </w:r>
      <w:r w:rsidR="004D0410"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D041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על לוח </w:t>
      </w:r>
      <w:r w:rsidRPr="00DE673E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10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5pt" o:ole="">
            <v:imagedata r:id="rId5" o:title=""/>
          </v:shape>
          <o:OLEObject Type="Embed" ProgID="Equation.DSMT4" ShapeID="_x0000_i1025" DrawAspect="Content" ObjectID="_1570773362" r:id="rId6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נמצא כלי משחק. בכל צעד, הכלי צועד למשבצת סמוכה בצלע, באופן אנכי או אופקי לסירוגין, כאשר הצעד הראשון אופקי. הכלי מתחיל במשבצת השמאלית-תחתונה, ובמסעו מגיע למשבצת השמאלית-עליונה, ואז למשבצת הימנית-עליונה. הוכיחו שקיימות בלוח משבצות סמוכות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B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, כך שבמהלך המסע, הכלי ביצע צעד מ-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B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לפחות פעמיים.</w:t>
      </w:r>
    </w:p>
    <w:p w:rsidR="004D0410" w:rsidRPr="004D0410" w:rsidRDefault="004D0410" w:rsidP="006E1F19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D0410" w:rsidRDefault="00635CFB" w:rsidP="000E7F06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0E7F06">
        <w:rPr>
          <w:rFonts w:ascii="Times New Roman" w:hAnsi="Times New Roman" w:cs="Times New Roman" w:hint="cs"/>
          <w:sz w:val="28"/>
          <w:szCs w:val="28"/>
          <w:rtl/>
        </w:rPr>
        <w:t xml:space="preserve">נניח שהלוח צבוע עם צביית שח רגילה, ומשבצת שמאלית תחתונה היא שחורה. אז מכל משבצת שחורה אנחנו נעשה מהלך אופקי, ומכל משבצת לבנה נעשה מהלך אנכי. </w:t>
      </w:r>
    </w:p>
    <w:p w:rsidR="000E7F06" w:rsidRPr="000E7F06" w:rsidRDefault="000E7F06" w:rsidP="000E7F06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משבצת שמאלית עליונה לבנה, לכן נכנסים אליה במהלך אופקי (מימין), ויוצאים במהלך אופקי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למטה. לכן רגע לפני שנגיע למשבצת שמאלית עליונה, המסלול של הכלי כבר יפריד בינה לבין היעד הסופי (שזה משבצת ימנית עליונה) לכן הקו של המסלול חייב לחתוך את עצמו. אבל </w:t>
      </w:r>
      <w:r w:rsidR="00F41590">
        <w:rPr>
          <w:rFonts w:ascii="Times New Roman" w:hAnsi="Times New Roman" w:cs="Times New Roman" w:hint="cs"/>
          <w:sz w:val="28"/>
          <w:szCs w:val="28"/>
          <w:rtl/>
        </w:rPr>
        <w:t xml:space="preserve">מאותה משבצת </w:t>
      </w:r>
      <w:r w:rsidR="00F41590">
        <w:rPr>
          <w:rFonts w:ascii="Times New Roman" w:hAnsi="Times New Roman" w:cs="Times New Roman" w:hint="cs"/>
          <w:sz w:val="28"/>
          <w:szCs w:val="28"/>
        </w:rPr>
        <w:t>A</w:t>
      </w:r>
      <w:r w:rsidR="00F41590">
        <w:rPr>
          <w:rFonts w:ascii="Times New Roman" w:hAnsi="Times New Roman" w:cs="Times New Roman" w:hint="cs"/>
          <w:sz w:val="28"/>
          <w:szCs w:val="28"/>
          <w:rtl/>
        </w:rPr>
        <w:t xml:space="preserve"> אי-אפשר לעשות שני מהלכים מאונכים זה לזה, לכן כאשר המסלול חתוך את עצמו, נצטרך לחזור על המהלך שכבר בוצע.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06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4EB7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C2671"/>
    <w:rsid w:val="00F41590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140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20</cp:revision>
  <dcterms:created xsi:type="dcterms:W3CDTF">2016-03-08T13:17:00Z</dcterms:created>
  <dcterms:modified xsi:type="dcterms:W3CDTF">2017-10-29T06:57:00Z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