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4CD" w:rsidRDefault="004D0410" w:rsidP="007A04CD">
      <w:pPr>
        <w:bidi/>
        <w:spacing w:after="0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4D0410">
        <w:rPr>
          <w:rFonts w:ascii="Times New Roman" w:hAnsi="Times New Roman" w:cs="Times New Roman" w:hint="cs"/>
          <w:b/>
          <w:bCs/>
          <w:sz w:val="28"/>
          <w:szCs w:val="28"/>
          <w:rtl/>
        </w:rPr>
        <w:t>1.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7A04CD">
        <w:rPr>
          <w:rFonts w:ascii="Times New Roman" w:hAnsi="Times New Roman" w:cs="Times New Roman" w:hint="cs"/>
          <w:sz w:val="28"/>
          <w:szCs w:val="28"/>
          <w:rtl/>
        </w:rPr>
        <w:t xml:space="preserve">האם קיימים מספרים לא שלמים </w:t>
      </w:r>
      <w:r w:rsidR="007A04CD" w:rsidRPr="006E7FDC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2.75pt" o:ole="">
            <v:imagedata r:id="rId5" o:title=""/>
          </v:shape>
          <o:OLEObject Type="Embed" ProgID="Equation.DSMT4" ShapeID="_x0000_i1025" DrawAspect="Content" ObjectID="_1570769484" r:id="rId6"/>
        </w:object>
      </w:r>
      <w:r w:rsidR="007A04C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7A04CD">
        <w:rPr>
          <w:rFonts w:ascii="Times New Roman" w:hAnsi="Times New Roman" w:cs="Times New Roman" w:hint="cs"/>
          <w:sz w:val="28"/>
          <w:szCs w:val="28"/>
          <w:rtl/>
        </w:rPr>
        <w:t>ו-</w:t>
      </w:r>
      <w:r w:rsidR="007A04CD" w:rsidRPr="006E7FDC">
        <w:rPr>
          <w:rFonts w:ascii="Times New Roman" w:hAnsi="Times New Roman" w:cs="Times New Roman"/>
          <w:position w:val="-12"/>
          <w:sz w:val="28"/>
          <w:szCs w:val="28"/>
        </w:rPr>
        <w:object w:dxaOrig="240" w:dyaOrig="300">
          <v:shape id="_x0000_i1026" type="#_x0000_t75" style="width:12.75pt;height:15pt" o:ole="">
            <v:imagedata r:id="rId7" o:title=""/>
          </v:shape>
          <o:OLEObject Type="Embed" ProgID="Equation.DSMT4" ShapeID="_x0000_i1026" DrawAspect="Content" ObjectID="_1570769485" r:id="rId8"/>
        </w:object>
      </w:r>
      <w:r w:rsidR="007A04C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7A04CD">
        <w:rPr>
          <w:rFonts w:ascii="Times New Roman" w:hAnsi="Times New Roman" w:cs="Times New Roman" w:hint="cs"/>
          <w:sz w:val="28"/>
          <w:szCs w:val="28"/>
          <w:rtl/>
        </w:rPr>
        <w:t>כך ש-</w:t>
      </w:r>
      <w:r w:rsidR="007A04CD" w:rsidRPr="006E7FDC">
        <w:rPr>
          <w:rFonts w:ascii="Times New Roman" w:hAnsi="Times New Roman" w:cs="Times New Roman"/>
          <w:position w:val="-14"/>
          <w:sz w:val="28"/>
          <w:szCs w:val="28"/>
        </w:rPr>
        <w:object w:dxaOrig="2040" w:dyaOrig="420">
          <v:shape id="_x0000_i1027" type="#_x0000_t75" style="width:102pt;height:21pt" o:ole="">
            <v:imagedata r:id="rId9" o:title=""/>
          </v:shape>
          <o:OLEObject Type="Embed" ProgID="Equation.DSMT4" ShapeID="_x0000_i1027" DrawAspect="Content" ObjectID="_1570769486" r:id="rId10"/>
        </w:object>
      </w:r>
      <w:r w:rsidR="007A04C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7A04CD">
        <w:rPr>
          <w:rFonts w:ascii="Times New Roman" w:hAnsi="Times New Roman" w:cs="Times New Roman" w:hint="cs"/>
          <w:sz w:val="28"/>
          <w:szCs w:val="28"/>
          <w:rtl/>
        </w:rPr>
        <w:t>?</w:t>
      </w:r>
    </w:p>
    <w:p w:rsidR="004D0410" w:rsidRPr="004D0410" w:rsidRDefault="007A04CD" w:rsidP="007A04CD">
      <w:pPr>
        <w:bidi/>
        <w:spacing w:after="80" w:line="24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016CA5">
        <w:rPr>
          <w:rFonts w:ascii="Times New Roman" w:hAnsi="Times New Roman" w:cs="Times New Roman" w:hint="cs"/>
          <w:i/>
          <w:iCs/>
          <w:sz w:val="28"/>
          <w:szCs w:val="28"/>
          <w:rtl/>
        </w:rPr>
        <w:t xml:space="preserve">הערה: כאן </w:t>
      </w:r>
      <w:r w:rsidRPr="00016CA5">
        <w:rPr>
          <w:rFonts w:ascii="Times New Roman" w:hAnsi="Times New Roman" w:cs="Times New Roman"/>
          <w:i/>
          <w:iCs/>
          <w:position w:val="-14"/>
          <w:sz w:val="28"/>
          <w:szCs w:val="28"/>
        </w:rPr>
        <w:object w:dxaOrig="440" w:dyaOrig="420">
          <v:shape id="_x0000_i1028" type="#_x0000_t75" style="width:22.5pt;height:21pt" o:ole="">
            <v:imagedata r:id="rId11" o:title=""/>
          </v:shape>
          <o:OLEObject Type="Embed" ProgID="Equation.DSMT4" ShapeID="_x0000_i1028" DrawAspect="Content" ObjectID="_1570769487" r:id="rId12"/>
        </w:object>
      </w:r>
      <w:r w:rsidRPr="00016CA5">
        <w:rPr>
          <w:rFonts w:ascii="Times New Roman" w:hAnsi="Times New Roman" w:cs="Times New Roman"/>
          <w:i/>
          <w:i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i/>
          <w:iCs/>
          <w:sz w:val="28"/>
          <w:szCs w:val="28"/>
          <w:rtl/>
        </w:rPr>
        <w:t xml:space="preserve">מסמן </w:t>
      </w:r>
      <w:r w:rsidRPr="002C3BFE">
        <w:rPr>
          <w:rFonts w:ascii="Times New Roman" w:hAnsi="Times New Roman" w:cs="Times New Roman" w:hint="cs"/>
          <w:i/>
          <w:iCs/>
          <w:sz w:val="28"/>
          <w:szCs w:val="28"/>
          <w:rtl/>
        </w:rPr>
        <w:t xml:space="preserve">את החלק השברי של מספר </w:t>
      </w:r>
      <w:r w:rsidRPr="002C3BFE">
        <w:rPr>
          <w:rFonts w:ascii="Times New Roman" w:hAnsi="Times New Roman" w:cs="Times New Roman"/>
          <w:i/>
          <w:iCs/>
          <w:position w:val="-6"/>
          <w:sz w:val="28"/>
          <w:szCs w:val="28"/>
        </w:rPr>
        <w:object w:dxaOrig="220" w:dyaOrig="240">
          <v:shape id="_x0000_i1029" type="#_x0000_t75" style="width:11.25pt;height:12.75pt" o:ole="">
            <v:imagedata r:id="rId13" o:title=""/>
          </v:shape>
          <o:OLEObject Type="Embed" ProgID="Equation.DSMT4" ShapeID="_x0000_i1029" DrawAspect="Content" ObjectID="_1570769488" r:id="rId14"/>
        </w:object>
      </w:r>
      <w:r w:rsidRPr="002C3BFE">
        <w:rPr>
          <w:rFonts w:ascii="Times New Roman" w:hAnsi="Times New Roman" w:cs="Times New Roman" w:hint="cs"/>
          <w:i/>
          <w:iCs/>
          <w:sz w:val="28"/>
          <w:szCs w:val="28"/>
          <w:rtl/>
        </w:rPr>
        <w:t>.</w:t>
      </w:r>
    </w:p>
    <w:p w:rsidR="004D0410" w:rsidRPr="004D0410" w:rsidRDefault="004D0410" w:rsidP="006E1F19">
      <w:pPr>
        <w:pStyle w:val="a5"/>
        <w:bidi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4F65EA" w:rsidRDefault="004F65EA" w:rsidP="00631AAD">
      <w:pPr>
        <w:pStyle w:val="a5"/>
        <w:bidi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תשובה. </w:t>
      </w:r>
      <w:r w:rsidR="007A04CD" w:rsidRPr="007A04CD">
        <w:rPr>
          <w:rFonts w:ascii="Times New Roman" w:hAnsi="Times New Roman" w:cs="Times New Roman" w:hint="cs"/>
          <w:sz w:val="28"/>
          <w:szCs w:val="28"/>
          <w:rtl/>
        </w:rPr>
        <w:t>לא</w:t>
      </w:r>
    </w:p>
    <w:p w:rsidR="007A04CD" w:rsidRDefault="00635CFB" w:rsidP="007A04CD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211424">
        <w:rPr>
          <w:rFonts w:ascii="Times New Roman" w:hAnsi="Times New Roman" w:cs="Times New Roman" w:hint="cs"/>
          <w:b/>
          <w:bCs/>
          <w:sz w:val="28"/>
          <w:szCs w:val="28"/>
          <w:rtl/>
        </w:rPr>
        <w:t>פתרון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. </w:t>
      </w:r>
      <w:r w:rsidR="007A04CD">
        <w:rPr>
          <w:rFonts w:ascii="Times New Roman" w:hAnsi="Times New Roman" w:cs="Times New Roman" w:hint="cs"/>
          <w:sz w:val="28"/>
          <w:szCs w:val="28"/>
          <w:rtl/>
        </w:rPr>
        <w:t>אם נוסיף מספר שלם ל-</w:t>
      </w:r>
      <w:r w:rsidR="007A04CD" w:rsidRPr="007A04CD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30" type="#_x0000_t75" style="width:11.25pt;height:12pt" o:ole="">
            <v:imagedata r:id="rId15" o:title=""/>
          </v:shape>
          <o:OLEObject Type="Embed" ProgID="Equation.DSMT4" ShapeID="_x0000_i1030" DrawAspect="Content" ObjectID="_1570769489" r:id="rId16"/>
        </w:object>
      </w:r>
      <w:r w:rsidR="007A04CD">
        <w:rPr>
          <w:rFonts w:ascii="Times New Roman" w:hAnsi="Times New Roman" w:cs="Times New Roman" w:hint="cs"/>
          <w:sz w:val="28"/>
          <w:szCs w:val="28"/>
          <w:rtl/>
        </w:rPr>
        <w:t xml:space="preserve">, זה לא ישפיע לא על </w:t>
      </w:r>
      <w:r w:rsidR="007A04CD" w:rsidRPr="007A04CD">
        <w:rPr>
          <w:rFonts w:ascii="Times New Roman" w:hAnsi="Times New Roman" w:cs="Times New Roman"/>
          <w:position w:val="-14"/>
          <w:sz w:val="28"/>
          <w:szCs w:val="28"/>
        </w:rPr>
        <w:object w:dxaOrig="440" w:dyaOrig="420">
          <v:shape id="_x0000_i1031" type="#_x0000_t75" style="width:21.75pt;height:21pt" o:ole="">
            <v:imagedata r:id="rId17" o:title=""/>
          </v:shape>
          <o:OLEObject Type="Embed" ProgID="Equation.DSMT4" ShapeID="_x0000_i1031" DrawAspect="Content" ObjectID="_1570769490" r:id="rId18"/>
        </w:object>
      </w:r>
      <w:r w:rsidR="007A04C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7A04CD">
        <w:rPr>
          <w:rFonts w:ascii="Times New Roman" w:hAnsi="Times New Roman" w:cs="Times New Roman" w:hint="cs"/>
          <w:sz w:val="28"/>
          <w:szCs w:val="28"/>
          <w:rtl/>
        </w:rPr>
        <w:t xml:space="preserve">ולא על </w:t>
      </w:r>
      <w:r w:rsidR="007A04CD" w:rsidRPr="007A04CD">
        <w:rPr>
          <w:rFonts w:ascii="Times New Roman" w:hAnsi="Times New Roman" w:cs="Times New Roman"/>
          <w:position w:val="-14"/>
          <w:sz w:val="28"/>
          <w:szCs w:val="28"/>
        </w:rPr>
        <w:object w:dxaOrig="859" w:dyaOrig="420">
          <v:shape id="_x0000_i1032" type="#_x0000_t75" style="width:42.75pt;height:21pt" o:ole="">
            <v:imagedata r:id="rId19" o:title=""/>
          </v:shape>
          <o:OLEObject Type="Embed" ProgID="Equation.DSMT4" ShapeID="_x0000_i1032" DrawAspect="Content" ObjectID="_1570769491" r:id="rId20"/>
        </w:object>
      </w:r>
      <w:r w:rsidR="007A04CD">
        <w:rPr>
          <w:rFonts w:ascii="Times New Roman" w:hAnsi="Times New Roman" w:cs="Times New Roman" w:hint="cs"/>
          <w:sz w:val="28"/>
          <w:szCs w:val="28"/>
          <w:rtl/>
        </w:rPr>
        <w:t xml:space="preserve">, לכן ללא הגבלת הכלליות ניתן להניח כי </w:t>
      </w:r>
      <w:r w:rsidR="007A04CD" w:rsidRPr="007A04CD">
        <w:rPr>
          <w:rFonts w:ascii="Times New Roman" w:hAnsi="Times New Roman" w:cs="Times New Roman"/>
          <w:position w:val="-6"/>
          <w:sz w:val="28"/>
          <w:szCs w:val="28"/>
        </w:rPr>
        <w:object w:dxaOrig="980" w:dyaOrig="300">
          <v:shape id="_x0000_i1033" type="#_x0000_t75" style="width:48.75pt;height:15pt" o:ole="">
            <v:imagedata r:id="rId21" o:title=""/>
          </v:shape>
          <o:OLEObject Type="Embed" ProgID="Equation.DSMT4" ShapeID="_x0000_i1033" DrawAspect="Content" ObjectID="_1570769492" r:id="rId22"/>
        </w:object>
      </w:r>
      <w:r w:rsidR="007A04CD">
        <w:rPr>
          <w:rFonts w:ascii="Times New Roman" w:hAnsi="Times New Roman" w:cs="Times New Roman" w:hint="cs"/>
          <w:sz w:val="28"/>
          <w:szCs w:val="28"/>
          <w:rtl/>
        </w:rPr>
        <w:t xml:space="preserve">. באופן דומה גם </w:t>
      </w:r>
      <w:r w:rsidR="007A04CD" w:rsidRPr="007A04CD">
        <w:rPr>
          <w:rFonts w:ascii="Times New Roman" w:hAnsi="Times New Roman" w:cs="Times New Roman"/>
          <w:position w:val="-12"/>
          <w:sz w:val="28"/>
          <w:szCs w:val="28"/>
        </w:rPr>
        <w:object w:dxaOrig="999" w:dyaOrig="360">
          <v:shape id="_x0000_i1034" type="#_x0000_t75" style="width:50.25pt;height:18pt" o:ole="">
            <v:imagedata r:id="rId23" o:title=""/>
          </v:shape>
          <o:OLEObject Type="Embed" ProgID="Equation.DSMT4" ShapeID="_x0000_i1034" DrawAspect="Content" ObjectID="_1570769493" r:id="rId24"/>
        </w:object>
      </w:r>
      <w:r w:rsidR="007A04CD">
        <w:rPr>
          <w:rFonts w:ascii="Times New Roman" w:hAnsi="Times New Roman" w:cs="Times New Roman" w:hint="cs"/>
          <w:sz w:val="28"/>
          <w:szCs w:val="28"/>
          <w:rtl/>
        </w:rPr>
        <w:t xml:space="preserve">. במקרה זה נוכל להיפתר מסימן של חלק שבור באגף שמאל, ובנוסף </w:t>
      </w:r>
      <w:r w:rsidR="007A04CD" w:rsidRPr="007A04CD">
        <w:rPr>
          <w:rFonts w:ascii="Times New Roman" w:hAnsi="Times New Roman" w:cs="Times New Roman"/>
          <w:position w:val="-12"/>
          <w:sz w:val="28"/>
          <w:szCs w:val="28"/>
        </w:rPr>
        <w:object w:dxaOrig="1460" w:dyaOrig="360">
          <v:shape id="_x0000_i1035" type="#_x0000_t75" style="width:72.75pt;height:18pt" o:ole="">
            <v:imagedata r:id="rId25" o:title=""/>
          </v:shape>
          <o:OLEObject Type="Embed" ProgID="Equation.DSMT4" ShapeID="_x0000_i1035" DrawAspect="Content" ObjectID="_1570769494" r:id="rId26"/>
        </w:object>
      </w:r>
      <w:r w:rsidR="007A04CD">
        <w:rPr>
          <w:rFonts w:ascii="Times New Roman" w:hAnsi="Times New Roman" w:cs="Times New Roman" w:hint="cs"/>
          <w:sz w:val="28"/>
          <w:szCs w:val="28"/>
          <w:rtl/>
        </w:rPr>
        <w:t>. לכן יש שני מקרים שצריך לבדוק:</w:t>
      </w:r>
    </w:p>
    <w:p w:rsidR="004D0410" w:rsidRDefault="007A04CD" w:rsidP="007A04CD">
      <w:pPr>
        <w:pStyle w:val="a5"/>
        <w:bidi/>
        <w:ind w:left="0"/>
        <w:jc w:val="both"/>
        <w:rPr>
          <w:rFonts w:ascii="Times New Roman" w:hAnsi="Times New Roman" w:cs="Times New Roman" w:hint="cs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  <w:t>(א)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A04CD">
        <w:rPr>
          <w:rFonts w:ascii="Times New Roman" w:hAnsi="Times New Roman" w:cs="Times New Roman"/>
          <w:position w:val="-12"/>
          <w:sz w:val="28"/>
          <w:szCs w:val="28"/>
        </w:rPr>
        <w:object w:dxaOrig="1180" w:dyaOrig="320">
          <v:shape id="_x0000_i1036" type="#_x0000_t75" style="width:59.25pt;height:15.75pt" o:ole="">
            <v:imagedata r:id="rId27" o:title=""/>
          </v:shape>
          <o:OLEObject Type="Embed" ProgID="Equation.DSMT4" ShapeID="_x0000_i1036" DrawAspect="Content" ObjectID="_1570769495" r:id="rId28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  <w:t xml:space="preserve">(ב) </w:t>
      </w:r>
      <w:r w:rsidRPr="007A04CD">
        <w:rPr>
          <w:position w:val="-12"/>
        </w:rPr>
        <w:object w:dxaOrig="1520" w:dyaOrig="360">
          <v:shape id="_x0000_i1037" type="#_x0000_t75" style="width:75.75pt;height:18pt" o:ole="">
            <v:imagedata r:id="rId29" o:title=""/>
          </v:shape>
          <o:OLEObject Type="Embed" ProgID="Equation.DSMT4" ShapeID="_x0000_i1037" DrawAspect="Content" ObjectID="_1570769496" r:id="rId30"/>
        </w:object>
      </w:r>
      <w:r>
        <w:rPr>
          <w:rtl/>
        </w:rPr>
        <w:t xml:space="preserve"> </w:t>
      </w:r>
    </w:p>
    <w:p w:rsidR="007A04CD" w:rsidRDefault="007A04CD" w:rsidP="007A04CD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בהנחה ש-</w:t>
      </w:r>
      <w:r w:rsidRPr="007A04CD">
        <w:rPr>
          <w:rFonts w:ascii="Times New Roman" w:hAnsi="Times New Roman" w:cs="Times New Roman"/>
          <w:position w:val="-6"/>
          <w:sz w:val="28"/>
          <w:szCs w:val="28"/>
        </w:rPr>
        <w:object w:dxaOrig="980" w:dyaOrig="300">
          <v:shape id="_x0000_i1038" type="#_x0000_t75" style="width:48.75pt;height:15pt" o:ole="">
            <v:imagedata r:id="rId31" o:title=""/>
          </v:shape>
          <o:OLEObject Type="Embed" ProgID="Equation.DSMT4" ShapeID="_x0000_i1038" DrawAspect="Content" ObjectID="_1570769497" r:id="rId32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וגם </w:t>
      </w:r>
      <w:r w:rsidRPr="007A04CD">
        <w:rPr>
          <w:rFonts w:ascii="Times New Roman" w:hAnsi="Times New Roman" w:cs="Times New Roman"/>
          <w:position w:val="-12"/>
          <w:sz w:val="28"/>
          <w:szCs w:val="28"/>
        </w:rPr>
        <w:object w:dxaOrig="999" w:dyaOrig="360">
          <v:shape id="_x0000_i1039" type="#_x0000_t75" style="width:50.25pt;height:18pt" o:ole="">
            <v:imagedata r:id="rId33" o:title=""/>
          </v:shape>
          <o:OLEObject Type="Embed" ProgID="Equation.DSMT4" ShapeID="_x0000_i1039" DrawAspect="Content" ObjectID="_1570769498" r:id="rId34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</w:t>
      </w:r>
    </w:p>
    <w:p w:rsidR="007A04CD" w:rsidRDefault="007A04CD" w:rsidP="007A04CD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</w:p>
    <w:p w:rsidR="007A04CD" w:rsidRDefault="007A04CD" w:rsidP="007A04CD">
      <w:pPr>
        <w:pStyle w:val="a5"/>
        <w:numPr>
          <w:ilvl w:val="0"/>
          <w:numId w:val="2"/>
        </w:numPr>
        <w:bidi/>
        <w:jc w:val="both"/>
        <w:rPr>
          <w:rFonts w:ascii="Times New Roman" w:hAnsi="Times New Roman" w:cs="Times New Roman" w:hint="cs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לא יתכן כי </w:t>
      </w:r>
      <w:r w:rsidRPr="007A04CD">
        <w:rPr>
          <w:rFonts w:ascii="Times New Roman" w:hAnsi="Times New Roman" w:cs="Times New Roman"/>
          <w:position w:val="-12"/>
          <w:sz w:val="28"/>
          <w:szCs w:val="28"/>
        </w:rPr>
        <w:object w:dxaOrig="1600" w:dyaOrig="320">
          <v:shape id="_x0000_i1040" type="#_x0000_t75" style="width:80.25pt;height:15.75pt" o:ole="">
            <v:imagedata r:id="rId35" o:title=""/>
          </v:shape>
          <o:OLEObject Type="Embed" ProgID="Equation.DSMT4" ShapeID="_x0000_i1040" DrawAspect="Content" ObjectID="_1570769499" r:id="rId36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7A04CD" w:rsidRDefault="007A04CD" w:rsidP="007A04CD">
      <w:pPr>
        <w:pStyle w:val="a5"/>
        <w:bidi/>
        <w:ind w:left="1080"/>
        <w:jc w:val="both"/>
        <w:rPr>
          <w:rFonts w:ascii="Times New Roman" w:hAnsi="Times New Roman" w:cs="Times New Roman" w:hint="cs"/>
          <w:sz w:val="28"/>
          <w:szCs w:val="28"/>
        </w:rPr>
      </w:pPr>
    </w:p>
    <w:p w:rsidR="007A04CD" w:rsidRPr="007A04CD" w:rsidRDefault="007A04CD" w:rsidP="007A04CD">
      <w:pPr>
        <w:pStyle w:val="a5"/>
        <w:numPr>
          <w:ilvl w:val="0"/>
          <w:numId w:val="2"/>
        </w:numPr>
        <w:bidi/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אז </w:t>
      </w:r>
      <w:r w:rsidRPr="007A04CD">
        <w:rPr>
          <w:rFonts w:ascii="Times New Roman" w:hAnsi="Times New Roman" w:cs="Times New Roman"/>
          <w:position w:val="-12"/>
          <w:sz w:val="28"/>
          <w:szCs w:val="28"/>
        </w:rPr>
        <w:object w:dxaOrig="1920" w:dyaOrig="360">
          <v:shape id="_x0000_i1042" type="#_x0000_t75" style="width:96pt;height:18pt" o:ole="">
            <v:imagedata r:id="rId37" o:title=""/>
          </v:shape>
          <o:OLEObject Type="Embed" ProgID="Equation.DSMT4" ShapeID="_x0000_i1042" DrawAspect="Content" ObjectID="_1570769500" r:id="rId38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כלומר </w:t>
      </w:r>
      <w:r w:rsidRPr="007A04CD">
        <w:rPr>
          <w:rFonts w:ascii="Times New Roman" w:hAnsi="Times New Roman" w:cs="Times New Roman"/>
          <w:position w:val="-14"/>
          <w:sz w:val="28"/>
          <w:szCs w:val="28"/>
        </w:rPr>
        <w:object w:dxaOrig="1939" w:dyaOrig="420">
          <v:shape id="_x0000_i1041" type="#_x0000_t75" style="width:96.75pt;height:21pt" o:ole="">
            <v:imagedata r:id="rId39" o:title=""/>
          </v:shape>
          <o:OLEObject Type="Embed" ProgID="Equation.DSMT4" ShapeID="_x0000_i1041" DrawAspect="Content" ObjectID="_1570769501" r:id="rId40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וגם זה לא יתכן, כי שני הגורמים במכפלה שונים מ-0.</w:t>
      </w:r>
    </w:p>
    <w:p w:rsidR="00F77657" w:rsidRPr="00932007" w:rsidRDefault="00F77657" w:rsidP="00635CFB">
      <w:pPr>
        <w:rPr>
          <w:rFonts w:ascii="Times New Roman" w:hAnsi="Times New Roman" w:cs="Times New Roman"/>
          <w:sz w:val="28"/>
          <w:szCs w:val="28"/>
        </w:rPr>
      </w:pPr>
    </w:p>
    <w:sectPr w:rsidR="00F77657" w:rsidRPr="00932007" w:rsidSect="00A60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E2DE1"/>
    <w:multiLevelType w:val="hybridMultilevel"/>
    <w:tmpl w:val="CE24C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4763E7"/>
    <w:multiLevelType w:val="hybridMultilevel"/>
    <w:tmpl w:val="F2229E82"/>
    <w:lvl w:ilvl="0" w:tplc="6A2A4E9A">
      <w:start w:val="1"/>
      <w:numFmt w:val="hebrew1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F282B"/>
    <w:rsid w:val="00026019"/>
    <w:rsid w:val="000E7F74"/>
    <w:rsid w:val="00100E89"/>
    <w:rsid w:val="001708FC"/>
    <w:rsid w:val="001F5CB9"/>
    <w:rsid w:val="00211424"/>
    <w:rsid w:val="0023724F"/>
    <w:rsid w:val="002D47E9"/>
    <w:rsid w:val="002D51D2"/>
    <w:rsid w:val="002E1C5F"/>
    <w:rsid w:val="002E3B79"/>
    <w:rsid w:val="00331462"/>
    <w:rsid w:val="00400EAF"/>
    <w:rsid w:val="0043212B"/>
    <w:rsid w:val="00453147"/>
    <w:rsid w:val="004808D6"/>
    <w:rsid w:val="004B0873"/>
    <w:rsid w:val="004B1064"/>
    <w:rsid w:val="004D0410"/>
    <w:rsid w:val="004D721D"/>
    <w:rsid w:val="004F65EA"/>
    <w:rsid w:val="00574973"/>
    <w:rsid w:val="00584F0D"/>
    <w:rsid w:val="005B1899"/>
    <w:rsid w:val="005F27EB"/>
    <w:rsid w:val="00631AAD"/>
    <w:rsid w:val="00635CFB"/>
    <w:rsid w:val="00643B9E"/>
    <w:rsid w:val="0065286C"/>
    <w:rsid w:val="006E1F19"/>
    <w:rsid w:val="00725EBE"/>
    <w:rsid w:val="007370F8"/>
    <w:rsid w:val="0075472F"/>
    <w:rsid w:val="0079450E"/>
    <w:rsid w:val="007A04CD"/>
    <w:rsid w:val="007D57BF"/>
    <w:rsid w:val="007E1131"/>
    <w:rsid w:val="008B118F"/>
    <w:rsid w:val="008B5EA1"/>
    <w:rsid w:val="008D24AF"/>
    <w:rsid w:val="008F282B"/>
    <w:rsid w:val="0092273F"/>
    <w:rsid w:val="00932007"/>
    <w:rsid w:val="00A42703"/>
    <w:rsid w:val="00A60042"/>
    <w:rsid w:val="00AA6B1F"/>
    <w:rsid w:val="00B577FC"/>
    <w:rsid w:val="00B714FA"/>
    <w:rsid w:val="00B76F12"/>
    <w:rsid w:val="00BF5467"/>
    <w:rsid w:val="00C4037C"/>
    <w:rsid w:val="00C4653E"/>
    <w:rsid w:val="00CD66B4"/>
    <w:rsid w:val="00D2446E"/>
    <w:rsid w:val="00D47602"/>
    <w:rsid w:val="00DA6D89"/>
    <w:rsid w:val="00E475C7"/>
    <w:rsid w:val="00E547C2"/>
    <w:rsid w:val="00EC2671"/>
    <w:rsid w:val="00F4232F"/>
    <w:rsid w:val="00F762A8"/>
    <w:rsid w:val="00F77657"/>
    <w:rsid w:val="00F82247"/>
    <w:rsid w:val="00FD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04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D4B75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932007"/>
    <w:pPr>
      <w:spacing w:after="160" w:line="259" w:lineRule="auto"/>
      <w:ind w:left="720"/>
      <w:contextualSpacing/>
    </w:pPr>
  </w:style>
  <w:style w:type="character" w:styleId="a7">
    <w:name w:val="Placeholder Text"/>
    <w:basedOn w:val="a0"/>
    <w:uiPriority w:val="99"/>
    <w:semiHidden/>
    <w:rsid w:val="00DA6D89"/>
    <w:rPr>
      <w:color w:val="808080"/>
    </w:rPr>
  </w:style>
  <w:style w:type="table" w:styleId="a8">
    <w:name w:val="Table Grid"/>
    <w:basedOn w:val="a1"/>
    <w:uiPriority w:val="59"/>
    <w:rsid w:val="00D47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a5"/>
    <w:next w:val="a"/>
    <w:link w:val="MTDisplayEquation0"/>
    <w:rsid w:val="007A04CD"/>
    <w:pPr>
      <w:tabs>
        <w:tab w:val="center" w:pos="4680"/>
        <w:tab w:val="right" w:pos="9360"/>
      </w:tabs>
      <w:bidi/>
      <w:ind w:left="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פיסקת רשימה תו"/>
    <w:basedOn w:val="a0"/>
    <w:link w:val="a5"/>
    <w:uiPriority w:val="34"/>
    <w:rsid w:val="007A04CD"/>
    <w:rPr>
      <w:sz w:val="22"/>
      <w:szCs w:val="22"/>
    </w:rPr>
  </w:style>
  <w:style w:type="character" w:customStyle="1" w:styleId="MTDisplayEquation0">
    <w:name w:val="MTDisplayEquation תו"/>
    <w:basedOn w:val="a6"/>
    <w:link w:val="MTDisplayEquation"/>
    <w:rsid w:val="007A04CD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147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</dc:creator>
  <cp:lastModifiedBy>HP</cp:lastModifiedBy>
  <cp:revision>20</cp:revision>
  <dcterms:created xsi:type="dcterms:W3CDTF">2016-03-08T13:17:00Z</dcterms:created>
  <dcterms:modified xsi:type="dcterms:W3CDTF">2017-10-29T05:55:00Z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