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81" w:rsidRPr="005F5B81" w:rsidRDefault="005F5B81" w:rsidP="005F5B81">
      <w:pPr>
        <w:spacing w:line="240" w:lineRule="auto"/>
        <w:jc w:val="both"/>
        <w:rPr>
          <w:rFonts w:ascii="Times New Roman" w:hAnsi="Times New Roman" w:cs="Times New Roman"/>
          <w:sz w:val="28"/>
          <w:szCs w:val="28"/>
          <w:rtl/>
        </w:rPr>
      </w:pPr>
      <w:r w:rsidRPr="005F5B81">
        <w:rPr>
          <w:rFonts w:ascii="Times New Roman" w:hAnsi="Times New Roman" w:cs="Times New Roman"/>
          <w:b/>
          <w:bCs/>
          <w:sz w:val="28"/>
          <w:szCs w:val="28"/>
          <w:rtl/>
        </w:rPr>
        <w:t>5.</w:t>
      </w:r>
      <w:r w:rsidRPr="005F5B81">
        <w:rPr>
          <w:rFonts w:ascii="Times New Roman" w:hAnsi="Times New Roman" w:cs="Times New Roman"/>
          <w:sz w:val="28"/>
          <w:szCs w:val="28"/>
          <w:rtl/>
        </w:rPr>
        <w:t xml:space="preserve"> הטילו פירמידה משולשת במאונך על מישור המכיל את אחת מפאותיו, והתקבל טרפז עם שטח 1 שאינו מקבילית.</w:t>
      </w:r>
    </w:p>
    <w:p w:rsidR="005F5B81" w:rsidRPr="005F5B81" w:rsidRDefault="005F5B81" w:rsidP="005F5B81">
      <w:pPr>
        <w:spacing w:after="0" w:line="240" w:lineRule="auto"/>
        <w:jc w:val="both"/>
        <w:rPr>
          <w:rFonts w:ascii="Times New Roman" w:hAnsi="Times New Roman" w:cs="Times New Roman"/>
          <w:sz w:val="28"/>
          <w:szCs w:val="28"/>
          <w:rtl/>
        </w:rPr>
      </w:pPr>
      <w:r w:rsidRPr="005F5B81">
        <w:rPr>
          <w:rFonts w:ascii="Times New Roman" w:hAnsi="Times New Roman" w:cs="Times New Roman"/>
          <w:b/>
          <w:bCs/>
          <w:sz w:val="28"/>
          <w:szCs w:val="28"/>
          <w:rtl/>
        </w:rPr>
        <w:t xml:space="preserve">א. </w:t>
      </w:r>
      <w:r w:rsidRPr="005F5B81">
        <w:rPr>
          <w:rFonts w:ascii="Times New Roman" w:hAnsi="Times New Roman" w:cs="Times New Roman"/>
          <w:sz w:val="28"/>
          <w:szCs w:val="28"/>
          <w:rtl/>
        </w:rPr>
        <w:t>האם יתכן שנטיל במאונך את הפירמידה על מישור המכיל את אחת מהפאות האחרות, ויתקבל ריבוע עם שטח 1?</w:t>
      </w:r>
    </w:p>
    <w:p w:rsidR="00EC7BC2" w:rsidRPr="005F5B81" w:rsidRDefault="005F5B81" w:rsidP="005F5B81">
      <w:pPr>
        <w:rPr>
          <w:rFonts w:ascii="Times New Roman" w:hAnsi="Times New Roman" w:cs="Times New Roman"/>
          <w:sz w:val="28"/>
          <w:szCs w:val="28"/>
          <w:rtl/>
        </w:rPr>
      </w:pPr>
      <w:r w:rsidRPr="005F5B81">
        <w:rPr>
          <w:rFonts w:ascii="Times New Roman" w:hAnsi="Times New Roman" w:cs="Times New Roman"/>
          <w:b/>
          <w:bCs/>
          <w:sz w:val="28"/>
          <w:szCs w:val="28"/>
          <w:rtl/>
        </w:rPr>
        <w:t xml:space="preserve">ב. </w:t>
      </w:r>
      <w:r w:rsidRPr="005F5B81">
        <w:rPr>
          <w:rFonts w:ascii="Times New Roman" w:hAnsi="Times New Roman" w:cs="Times New Roman"/>
          <w:sz w:val="28"/>
          <w:szCs w:val="28"/>
          <w:rtl/>
        </w:rPr>
        <w:t xml:space="preserve">אותה שאלה על ריבוע עם שטח </w:t>
      </w:r>
      <w:r w:rsidRPr="005F5B81">
        <w:rPr>
          <w:rFonts w:ascii="Times New Roman" w:hAnsi="Times New Roman" w:cs="Times New Roman"/>
          <w:position w:val="-24"/>
          <w:sz w:val="28"/>
          <w:szCs w:val="28"/>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1.3pt" o:ole="">
            <v:imagedata r:id="rId5" o:title=""/>
          </v:shape>
          <o:OLEObject Type="Embed" ProgID="Equation.DSMT4" ShapeID="_x0000_i1025" DrawAspect="Content" ObjectID="_1617531973" r:id="rId6"/>
        </w:object>
      </w:r>
      <w:r w:rsidRPr="005F5B81">
        <w:rPr>
          <w:rFonts w:ascii="Times New Roman" w:hAnsi="Times New Roman" w:cs="Times New Roman"/>
          <w:sz w:val="28"/>
          <w:szCs w:val="28"/>
          <w:rtl/>
        </w:rPr>
        <w:t>.</w:t>
      </w:r>
    </w:p>
    <w:p w:rsidR="00CA1630" w:rsidRDefault="00CA1630" w:rsidP="00EC7BC2">
      <w:pPr>
        <w:rPr>
          <w:rFonts w:ascii="Times New Roman" w:hAnsi="Times New Roman" w:cs="Times New Roman"/>
          <w:sz w:val="28"/>
          <w:szCs w:val="28"/>
          <w:rtl/>
        </w:rPr>
      </w:pPr>
      <w:r>
        <w:rPr>
          <w:rFonts w:ascii="Times New Roman" w:hAnsi="Times New Roman" w:cs="Times New Roman" w:hint="cs"/>
          <w:sz w:val="28"/>
          <w:szCs w:val="28"/>
          <w:rtl/>
        </w:rPr>
        <w:t xml:space="preserve">תשובה. </w:t>
      </w:r>
      <w:r w:rsidR="005F5B81">
        <w:rPr>
          <w:rFonts w:ascii="Times New Roman" w:hAnsi="Times New Roman" w:cs="Times New Roman" w:hint="cs"/>
          <w:sz w:val="28"/>
          <w:szCs w:val="28"/>
          <w:rtl/>
        </w:rPr>
        <w:t>א. לא. ב. כן.</w:t>
      </w:r>
    </w:p>
    <w:p w:rsidR="00CA1630" w:rsidRDefault="00CA1630" w:rsidP="005F5B81">
      <w:pPr>
        <w:jc w:val="both"/>
        <w:rPr>
          <w:rFonts w:ascii="Times New Roman" w:hAnsi="Times New Roman" w:cs="Times New Roman"/>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w:t>
      </w:r>
      <w:r w:rsidR="005F5B81">
        <w:rPr>
          <w:rFonts w:ascii="Times New Roman" w:hAnsi="Times New Roman" w:cs="Times New Roman" w:hint="cs"/>
          <w:sz w:val="28"/>
          <w:szCs w:val="28"/>
          <w:rtl/>
        </w:rPr>
        <w:t xml:space="preserve">נגיד שריבוע </w:t>
      </w:r>
      <w:r w:rsidR="005F5B81">
        <w:rPr>
          <w:rFonts w:ascii="Times New Roman" w:hAnsi="Times New Roman" w:cs="Times New Roman" w:hint="cs"/>
          <w:sz w:val="28"/>
          <w:szCs w:val="28"/>
        </w:rPr>
        <w:t>ABCD</w:t>
      </w:r>
      <w:r w:rsidR="005F5B81">
        <w:rPr>
          <w:rFonts w:ascii="Times New Roman" w:hAnsi="Times New Roman" w:cs="Times New Roman" w:hint="cs"/>
          <w:sz w:val="28"/>
          <w:szCs w:val="28"/>
          <w:rtl/>
        </w:rPr>
        <w:t xml:space="preserve"> הוא היטל אנכי של הארבעון על אחד הפאות שלו. שלוש מקודקודי הריבוע הן גם קודקודים של הארבעון, ונקודה רביעית היא היטל של קודקוד נוסף של ארבעון על הפאה. עקב סימטריה של ריבוע ניתן להניח כי </w:t>
      </w:r>
      <w:r w:rsidR="005F5B81">
        <w:rPr>
          <w:rFonts w:ascii="Times New Roman" w:hAnsi="Times New Roman" w:cs="Times New Roman" w:hint="cs"/>
          <w:sz w:val="28"/>
          <w:szCs w:val="28"/>
        </w:rPr>
        <w:t>A</w:t>
      </w:r>
      <w:r w:rsidR="005F5B81">
        <w:rPr>
          <w:rFonts w:ascii="Times New Roman" w:hAnsi="Times New Roman" w:cs="Times New Roman" w:hint="cs"/>
          <w:sz w:val="28"/>
          <w:szCs w:val="28"/>
          <w:rtl/>
        </w:rPr>
        <w:t xml:space="preserve">, </w:t>
      </w:r>
      <w:r w:rsidR="005F5B81">
        <w:rPr>
          <w:rFonts w:ascii="Times New Roman" w:hAnsi="Times New Roman" w:cs="Times New Roman" w:hint="cs"/>
          <w:sz w:val="28"/>
          <w:szCs w:val="28"/>
        </w:rPr>
        <w:t>B</w:t>
      </w:r>
      <w:r w:rsidR="005F5B81">
        <w:rPr>
          <w:rFonts w:ascii="Times New Roman" w:hAnsi="Times New Roman" w:cs="Times New Roman" w:hint="cs"/>
          <w:sz w:val="28"/>
          <w:szCs w:val="28"/>
          <w:rtl/>
        </w:rPr>
        <w:t xml:space="preserve">, </w:t>
      </w:r>
      <w:r w:rsidR="005F5B81">
        <w:rPr>
          <w:rFonts w:ascii="Times New Roman" w:hAnsi="Times New Roman" w:cs="Times New Roman" w:hint="cs"/>
          <w:sz w:val="28"/>
          <w:szCs w:val="28"/>
        </w:rPr>
        <w:t>C</w:t>
      </w:r>
      <w:r w:rsidR="005F5B81">
        <w:rPr>
          <w:rFonts w:ascii="Times New Roman" w:hAnsi="Times New Roman" w:cs="Times New Roman" w:hint="cs"/>
          <w:sz w:val="28"/>
          <w:szCs w:val="28"/>
          <w:rtl/>
        </w:rPr>
        <w:t xml:space="preserve"> הם קודקודי הארבעון. הקודקוד הנוסף </w:t>
      </w:r>
      <w:r w:rsidR="005F5B81">
        <w:rPr>
          <w:rFonts w:ascii="Times New Roman" w:hAnsi="Times New Roman" w:cs="Times New Roman" w:hint="cs"/>
          <w:sz w:val="28"/>
          <w:szCs w:val="28"/>
        </w:rPr>
        <w:t>D</w:t>
      </w:r>
      <w:r w:rsidR="005F5B81">
        <w:rPr>
          <w:rFonts w:ascii="Times New Roman" w:hAnsi="Times New Roman" w:cs="Times New Roman"/>
          <w:sz w:val="28"/>
          <w:szCs w:val="28"/>
        </w:rPr>
        <w:t>'</w:t>
      </w:r>
      <w:r w:rsidR="005F5B81">
        <w:rPr>
          <w:rFonts w:ascii="Times New Roman" w:hAnsi="Times New Roman" w:cs="Times New Roman" w:hint="cs"/>
          <w:sz w:val="28"/>
          <w:szCs w:val="28"/>
          <w:rtl/>
        </w:rPr>
        <w:t xml:space="preserve"> נמצא על האנך דרך </w:t>
      </w:r>
      <w:r w:rsidR="005F5B81">
        <w:rPr>
          <w:rFonts w:ascii="Times New Roman" w:hAnsi="Times New Roman" w:cs="Times New Roman" w:hint="cs"/>
          <w:sz w:val="28"/>
          <w:szCs w:val="28"/>
        </w:rPr>
        <w:t>D</w:t>
      </w:r>
      <w:r w:rsidR="005F5B81">
        <w:rPr>
          <w:rFonts w:ascii="Times New Roman" w:hAnsi="Times New Roman" w:cs="Times New Roman" w:hint="cs"/>
          <w:sz w:val="28"/>
          <w:szCs w:val="28"/>
          <w:rtl/>
        </w:rPr>
        <w:t xml:space="preserve"> למישור.</w:t>
      </w:r>
    </w:p>
    <w:p w:rsidR="005F5B81" w:rsidRDefault="005F5B81" w:rsidP="005F5B81">
      <w:pPr>
        <w:jc w:val="both"/>
        <w:rPr>
          <w:rFonts w:ascii="Times New Roman" w:hAnsi="Times New Roman" w:cs="Times New Roman"/>
          <w:sz w:val="28"/>
          <w:szCs w:val="28"/>
          <w:rtl/>
        </w:rPr>
      </w:pPr>
      <w:r>
        <w:rPr>
          <w:rFonts w:ascii="Times New Roman" w:hAnsi="Times New Roman" w:cs="Times New Roman" w:hint="cs"/>
          <w:sz w:val="28"/>
          <w:szCs w:val="28"/>
          <w:rtl/>
        </w:rPr>
        <w:t xml:space="preserve">כל התמונה סימטרית ביחס למישור שהוא האנך האמצעי של </w:t>
      </w:r>
      <w:r>
        <w:rPr>
          <w:rFonts w:ascii="Times New Roman" w:hAnsi="Times New Roman" w:cs="Times New Roman" w:hint="cs"/>
          <w:sz w:val="28"/>
          <w:szCs w:val="28"/>
        </w:rPr>
        <w:t>AC</w:t>
      </w:r>
      <w:r>
        <w:rPr>
          <w:rFonts w:ascii="Times New Roman" w:hAnsi="Times New Roman" w:cs="Times New Roman" w:hint="cs"/>
          <w:sz w:val="28"/>
          <w:szCs w:val="28"/>
          <w:rtl/>
        </w:rPr>
        <w:t xml:space="preserve"> (גם </w:t>
      </w:r>
      <w:r>
        <w:rPr>
          <w:rFonts w:ascii="Times New Roman" w:hAnsi="Times New Roman" w:cs="Times New Roman" w:hint="cs"/>
          <w:sz w:val="28"/>
          <w:szCs w:val="28"/>
        </w:rPr>
        <w:t>B</w:t>
      </w:r>
      <w:r>
        <w:rPr>
          <w:rFonts w:ascii="Times New Roman" w:hAnsi="Times New Roman" w:cs="Times New Roman" w:hint="cs"/>
          <w:sz w:val="28"/>
          <w:szCs w:val="28"/>
          <w:rtl/>
        </w:rPr>
        <w:t xml:space="preserve"> וגם </w:t>
      </w:r>
      <w:r>
        <w:rPr>
          <w:rFonts w:ascii="Times New Roman" w:hAnsi="Times New Roman" w:cs="Times New Roman" w:hint="cs"/>
          <w:sz w:val="28"/>
          <w:szCs w:val="28"/>
        </w:rPr>
        <w:t>D</w:t>
      </w:r>
      <w:r>
        <w:rPr>
          <w:rFonts w:ascii="Times New Roman" w:hAnsi="Times New Roman" w:cs="Times New Roman" w:hint="cs"/>
          <w:sz w:val="28"/>
          <w:szCs w:val="28"/>
          <w:rtl/>
        </w:rPr>
        <w:t xml:space="preserve"> וגם </w:t>
      </w:r>
      <w:r>
        <w:rPr>
          <w:rFonts w:ascii="Times New Roman" w:hAnsi="Times New Roman" w:cs="Times New Roman" w:hint="cs"/>
          <w:sz w:val="28"/>
          <w:szCs w:val="28"/>
        </w:rPr>
        <w:t>D</w:t>
      </w:r>
      <w:r>
        <w:rPr>
          <w:rFonts w:ascii="Times New Roman" w:hAnsi="Times New Roman" w:cs="Times New Roman"/>
          <w:sz w:val="28"/>
          <w:szCs w:val="28"/>
        </w:rPr>
        <w:t>'</w:t>
      </w:r>
      <w:r>
        <w:rPr>
          <w:rFonts w:ascii="Times New Roman" w:hAnsi="Times New Roman" w:cs="Times New Roman" w:hint="cs"/>
          <w:sz w:val="28"/>
          <w:szCs w:val="28"/>
          <w:rtl/>
        </w:rPr>
        <w:t xml:space="preserve"> נמצאים עליו). לכן כאשר מדברים על הטלה לפאה נוספת שהיא טרפז, ניתן להניח שזו פאה </w:t>
      </w:r>
      <w:r>
        <w:rPr>
          <w:rFonts w:ascii="Times New Roman" w:hAnsi="Times New Roman" w:cs="Times New Roman" w:hint="cs"/>
          <w:sz w:val="28"/>
          <w:szCs w:val="28"/>
        </w:rPr>
        <w:t>BCD</w:t>
      </w:r>
      <w:r>
        <w:rPr>
          <w:rFonts w:ascii="Times New Roman" w:hAnsi="Times New Roman" w:cs="Times New Roman"/>
          <w:sz w:val="28"/>
          <w:szCs w:val="28"/>
        </w:rPr>
        <w:t>'</w:t>
      </w:r>
      <w:r>
        <w:rPr>
          <w:rFonts w:ascii="Times New Roman" w:hAnsi="Times New Roman" w:cs="Times New Roman" w:hint="cs"/>
          <w:sz w:val="28"/>
          <w:szCs w:val="28"/>
          <w:rtl/>
        </w:rPr>
        <w:t xml:space="preserve"> או </w:t>
      </w:r>
      <w:r>
        <w:rPr>
          <w:rFonts w:ascii="Times New Roman" w:hAnsi="Times New Roman" w:cs="Times New Roman" w:hint="cs"/>
          <w:sz w:val="28"/>
          <w:szCs w:val="28"/>
        </w:rPr>
        <w:t>A</w:t>
      </w:r>
      <w:r>
        <w:rPr>
          <w:rFonts w:ascii="Times New Roman" w:hAnsi="Times New Roman" w:cs="Times New Roman"/>
          <w:sz w:val="28"/>
          <w:szCs w:val="28"/>
        </w:rPr>
        <w:t>CD'</w:t>
      </w:r>
      <w:r>
        <w:rPr>
          <w:rFonts w:ascii="Times New Roman" w:hAnsi="Times New Roman" w:cs="Times New Roman" w:hint="cs"/>
          <w:sz w:val="28"/>
          <w:szCs w:val="28"/>
          <w:rtl/>
        </w:rPr>
        <w:t xml:space="preserve"> (הפאה </w:t>
      </w:r>
      <w:r>
        <w:rPr>
          <w:rFonts w:ascii="Times New Roman" w:hAnsi="Times New Roman" w:cs="Times New Roman" w:hint="cs"/>
          <w:sz w:val="28"/>
          <w:szCs w:val="28"/>
        </w:rPr>
        <w:t>A</w:t>
      </w:r>
      <w:r>
        <w:rPr>
          <w:rFonts w:ascii="Times New Roman" w:hAnsi="Times New Roman" w:cs="Times New Roman"/>
          <w:sz w:val="28"/>
          <w:szCs w:val="28"/>
        </w:rPr>
        <w:t>BD'</w:t>
      </w:r>
      <w:r>
        <w:rPr>
          <w:rFonts w:ascii="Times New Roman" w:hAnsi="Times New Roman" w:cs="Times New Roman" w:hint="cs"/>
          <w:sz w:val="28"/>
          <w:szCs w:val="28"/>
          <w:rtl/>
        </w:rPr>
        <w:t xml:space="preserve"> סימטרית לחלוטין לפאה </w:t>
      </w:r>
      <w:r>
        <w:rPr>
          <w:rFonts w:ascii="Times New Roman" w:hAnsi="Times New Roman" w:cs="Times New Roman"/>
          <w:sz w:val="28"/>
          <w:szCs w:val="28"/>
        </w:rPr>
        <w:t>BCD'</w:t>
      </w:r>
      <w:r>
        <w:rPr>
          <w:rFonts w:ascii="Times New Roman" w:hAnsi="Times New Roman" w:cs="Times New Roman" w:hint="cs"/>
          <w:sz w:val="28"/>
          <w:szCs w:val="28"/>
          <w:rtl/>
        </w:rPr>
        <w:t xml:space="preserve"> ואפשר לא לדבר עליה).</w:t>
      </w:r>
    </w:p>
    <w:p w:rsidR="0001443B" w:rsidRDefault="005F5B81" w:rsidP="0001443B">
      <w:pPr>
        <w:jc w:val="both"/>
        <w:rPr>
          <w:rFonts w:ascii="Times New Roman" w:hAnsi="Times New Roman" w:cs="Times New Roman"/>
          <w:sz w:val="28"/>
          <w:szCs w:val="28"/>
          <w:rtl/>
        </w:rPr>
      </w:pPr>
      <w:r>
        <w:rPr>
          <w:rFonts w:ascii="Times New Roman" w:hAnsi="Times New Roman" w:cs="Times New Roman" w:hint="cs"/>
          <w:sz w:val="28"/>
          <w:szCs w:val="28"/>
          <w:rtl/>
        </w:rPr>
        <w:t>בהת</w:t>
      </w:r>
      <w:r w:rsidR="00A2393D">
        <w:rPr>
          <w:rFonts w:ascii="Times New Roman" w:hAnsi="Times New Roman" w:cs="Times New Roman" w:hint="cs"/>
          <w:sz w:val="28"/>
          <w:szCs w:val="28"/>
          <w:rtl/>
        </w:rPr>
        <w:t>ח</w:t>
      </w:r>
      <w:r>
        <w:rPr>
          <w:rFonts w:ascii="Times New Roman" w:hAnsi="Times New Roman" w:cs="Times New Roman" w:hint="cs"/>
          <w:sz w:val="28"/>
          <w:szCs w:val="28"/>
          <w:rtl/>
        </w:rPr>
        <w:t xml:space="preserve">לה </w:t>
      </w:r>
      <w:r w:rsidR="0001443B">
        <w:rPr>
          <w:rFonts w:ascii="Times New Roman" w:hAnsi="Times New Roman" w:cs="Times New Roman" w:hint="cs"/>
          <w:sz w:val="28"/>
          <w:szCs w:val="28"/>
          <w:rtl/>
        </w:rPr>
        <w:t xml:space="preserve">נטיל </w:t>
      </w:r>
      <w:r>
        <w:rPr>
          <w:rFonts w:ascii="Times New Roman" w:hAnsi="Times New Roman" w:cs="Times New Roman" w:hint="cs"/>
          <w:sz w:val="28"/>
          <w:szCs w:val="28"/>
          <w:rtl/>
        </w:rPr>
        <w:t xml:space="preserve">לפאה </w:t>
      </w:r>
      <w:r>
        <w:rPr>
          <w:rFonts w:ascii="Times New Roman" w:hAnsi="Times New Roman" w:cs="Times New Roman" w:hint="cs"/>
          <w:sz w:val="28"/>
          <w:szCs w:val="28"/>
        </w:rPr>
        <w:t>A</w:t>
      </w:r>
      <w:r>
        <w:rPr>
          <w:rFonts w:ascii="Times New Roman" w:hAnsi="Times New Roman" w:cs="Times New Roman"/>
          <w:sz w:val="28"/>
          <w:szCs w:val="28"/>
        </w:rPr>
        <w:t>CD'</w:t>
      </w:r>
      <w:r>
        <w:rPr>
          <w:rFonts w:ascii="Times New Roman" w:hAnsi="Times New Roman" w:cs="Times New Roman" w:hint="cs"/>
          <w:sz w:val="28"/>
          <w:szCs w:val="28"/>
          <w:rtl/>
        </w:rPr>
        <w:t>, נקבל דל</w:t>
      </w:r>
      <w:r w:rsidR="0001443B">
        <w:rPr>
          <w:rFonts w:ascii="Times New Roman" w:hAnsi="Times New Roman" w:cs="Times New Roman" w:hint="cs"/>
          <w:sz w:val="28"/>
          <w:szCs w:val="28"/>
          <w:rtl/>
        </w:rPr>
        <w:t>ת</w:t>
      </w:r>
      <w:r>
        <w:rPr>
          <w:rFonts w:ascii="Times New Roman" w:hAnsi="Times New Roman" w:cs="Times New Roman" w:hint="cs"/>
          <w:sz w:val="28"/>
          <w:szCs w:val="28"/>
          <w:rtl/>
        </w:rPr>
        <w:t xml:space="preserve">ון (הרי גם ארבעון וגם הפאה סימטריים ביחס לאנך האמצעי של </w:t>
      </w:r>
      <w:r>
        <w:rPr>
          <w:rFonts w:ascii="Times New Roman" w:hAnsi="Times New Roman" w:cs="Times New Roman" w:hint="cs"/>
          <w:sz w:val="28"/>
          <w:szCs w:val="28"/>
        </w:rPr>
        <w:t>AC</w:t>
      </w:r>
      <w:r>
        <w:rPr>
          <w:rFonts w:ascii="Times New Roman" w:hAnsi="Times New Roman" w:cs="Times New Roman" w:hint="cs"/>
          <w:sz w:val="28"/>
          <w:szCs w:val="28"/>
          <w:rtl/>
        </w:rPr>
        <w:t xml:space="preserve">), שאחד האלכסונים שלו הוא </w:t>
      </w:r>
      <w:r>
        <w:rPr>
          <w:rFonts w:ascii="Times New Roman" w:hAnsi="Times New Roman" w:cs="Times New Roman" w:hint="cs"/>
          <w:sz w:val="28"/>
          <w:szCs w:val="28"/>
        </w:rPr>
        <w:t>AC</w:t>
      </w:r>
      <w:r>
        <w:rPr>
          <w:rFonts w:ascii="Times New Roman" w:hAnsi="Times New Roman" w:cs="Times New Roman" w:hint="cs"/>
          <w:sz w:val="28"/>
          <w:szCs w:val="28"/>
          <w:rtl/>
        </w:rPr>
        <w:t>, שהוא גם האלכסון של ריבוע. אם דל</w:t>
      </w:r>
      <w:r w:rsidR="0001443B">
        <w:rPr>
          <w:rFonts w:ascii="Times New Roman" w:hAnsi="Times New Roman" w:cs="Times New Roman" w:hint="cs"/>
          <w:sz w:val="28"/>
          <w:szCs w:val="28"/>
          <w:rtl/>
        </w:rPr>
        <w:t>ת</w:t>
      </w:r>
      <w:r>
        <w:rPr>
          <w:rFonts w:ascii="Times New Roman" w:hAnsi="Times New Roman" w:cs="Times New Roman" w:hint="cs"/>
          <w:sz w:val="28"/>
          <w:szCs w:val="28"/>
          <w:rtl/>
        </w:rPr>
        <w:t>ון הוא טרפז, אז הוא מקבילית</w:t>
      </w:r>
      <w:r w:rsidR="0001443B">
        <w:rPr>
          <w:rFonts w:ascii="Times New Roman" w:hAnsi="Times New Roman" w:cs="Times New Roman" w:hint="cs"/>
          <w:sz w:val="28"/>
          <w:szCs w:val="28"/>
          <w:rtl/>
        </w:rPr>
        <w:t>, וזה לא הדבר ששואלים עליו בשאלה.</w:t>
      </w:r>
    </w:p>
    <w:p w:rsidR="005F5B81" w:rsidRDefault="0001443B" w:rsidP="009C4BBE">
      <w:pPr>
        <w:jc w:val="both"/>
        <w:rPr>
          <w:rFonts w:ascii="Times New Roman" w:hAnsi="Times New Roman" w:cs="Times New Roman"/>
          <w:sz w:val="28"/>
          <w:szCs w:val="28"/>
          <w:rtl/>
        </w:rPr>
      </w:pPr>
      <w:r>
        <w:rPr>
          <w:rFonts w:ascii="Times New Roman" w:hAnsi="Times New Roman" w:cs="Times New Roman" w:hint="cs"/>
          <w:sz w:val="28"/>
          <w:szCs w:val="28"/>
          <w:rtl/>
        </w:rPr>
        <w:t xml:space="preserve">כעת נטיל לפאה </w:t>
      </w:r>
      <w:r>
        <w:rPr>
          <w:rFonts w:ascii="Times New Roman" w:hAnsi="Times New Roman" w:cs="Times New Roman" w:hint="cs"/>
          <w:sz w:val="28"/>
          <w:szCs w:val="28"/>
        </w:rPr>
        <w:t>BCD</w:t>
      </w:r>
      <w:r>
        <w:rPr>
          <w:rFonts w:ascii="Times New Roman" w:hAnsi="Times New Roman" w:cs="Times New Roman"/>
          <w:sz w:val="28"/>
          <w:szCs w:val="28"/>
        </w:rPr>
        <w:t>'</w:t>
      </w:r>
      <w:r>
        <w:rPr>
          <w:rFonts w:ascii="Times New Roman" w:hAnsi="Times New Roman" w:cs="Times New Roman" w:hint="cs"/>
          <w:sz w:val="28"/>
          <w:szCs w:val="28"/>
          <w:rtl/>
        </w:rPr>
        <w:t xml:space="preserve">. הקטעים </w:t>
      </w:r>
      <w:r>
        <w:rPr>
          <w:rFonts w:ascii="Times New Roman" w:hAnsi="Times New Roman" w:cs="Times New Roman"/>
          <w:sz w:val="28"/>
          <w:szCs w:val="28"/>
        </w:rPr>
        <w:t>CD'</w:t>
      </w:r>
      <w:r w:rsidR="005F5B81">
        <w:rPr>
          <w:rFonts w:ascii="Times New Roman" w:hAnsi="Times New Roman" w:cs="Times New Roman" w:hint="cs"/>
          <w:sz w:val="28"/>
          <w:szCs w:val="28"/>
          <w:rtl/>
        </w:rPr>
        <w:t xml:space="preserve"> </w:t>
      </w:r>
      <w:r>
        <w:rPr>
          <w:rFonts w:ascii="Times New Roman" w:hAnsi="Times New Roman" w:cs="Times New Roman" w:hint="cs"/>
          <w:sz w:val="28"/>
          <w:szCs w:val="28"/>
          <w:rtl/>
        </w:rPr>
        <w:t>ו-</w:t>
      </w:r>
      <w:r>
        <w:rPr>
          <w:rFonts w:ascii="Times New Roman" w:hAnsi="Times New Roman" w:cs="Times New Roman" w:hint="cs"/>
          <w:sz w:val="28"/>
          <w:szCs w:val="28"/>
        </w:rPr>
        <w:t>AB</w:t>
      </w:r>
      <w:r>
        <w:rPr>
          <w:rFonts w:ascii="Times New Roman" w:hAnsi="Times New Roman" w:cs="Times New Roman" w:hint="cs"/>
          <w:sz w:val="28"/>
          <w:szCs w:val="28"/>
          <w:rtl/>
        </w:rPr>
        <w:t xml:space="preserve"> מאונכים </w:t>
      </w:r>
      <w:r>
        <w:rPr>
          <w:rFonts w:ascii="Times New Roman" w:hAnsi="Times New Roman" w:cs="Times New Roman" w:hint="cs"/>
          <w:sz w:val="28"/>
          <w:szCs w:val="28"/>
        </w:rPr>
        <w:t>BC</w:t>
      </w:r>
      <w:r>
        <w:rPr>
          <w:rFonts w:ascii="Times New Roman" w:hAnsi="Times New Roman" w:cs="Times New Roman" w:hint="cs"/>
          <w:sz w:val="28"/>
          <w:szCs w:val="28"/>
          <w:rtl/>
        </w:rPr>
        <w:t xml:space="preserve">, לכן לאחר הטלה נקבל ששתי צלעות </w:t>
      </w:r>
      <w:r w:rsidR="009C4BBE">
        <w:rPr>
          <w:rFonts w:ascii="Times New Roman" w:hAnsi="Times New Roman" w:cs="Times New Roman" w:hint="cs"/>
          <w:sz w:val="28"/>
          <w:szCs w:val="28"/>
          <w:rtl/>
        </w:rPr>
        <w:t>ש</w:t>
      </w:r>
      <w:r>
        <w:rPr>
          <w:rFonts w:ascii="Times New Roman" w:hAnsi="Times New Roman" w:cs="Times New Roman" w:hint="cs"/>
          <w:sz w:val="28"/>
          <w:szCs w:val="28"/>
          <w:rtl/>
        </w:rPr>
        <w:t>מאונכות ל-</w:t>
      </w:r>
      <w:r>
        <w:rPr>
          <w:rFonts w:ascii="Times New Roman" w:hAnsi="Times New Roman" w:cs="Times New Roman" w:hint="cs"/>
          <w:sz w:val="28"/>
          <w:szCs w:val="28"/>
        </w:rPr>
        <w:t>BC</w:t>
      </w:r>
      <w:r>
        <w:rPr>
          <w:rFonts w:ascii="Times New Roman" w:hAnsi="Times New Roman" w:cs="Times New Roman" w:hint="cs"/>
          <w:sz w:val="28"/>
          <w:szCs w:val="28"/>
          <w:rtl/>
        </w:rPr>
        <w:t xml:space="preserve"> ולכן זה בוודאות טרפז. </w:t>
      </w:r>
      <w:r w:rsidR="009C4BBE">
        <w:rPr>
          <w:rFonts w:ascii="Times New Roman" w:hAnsi="Times New Roman" w:cs="Times New Roman" w:hint="cs"/>
          <w:sz w:val="28"/>
          <w:szCs w:val="28"/>
          <w:rtl/>
        </w:rPr>
        <w:t xml:space="preserve">הקטע </w:t>
      </w:r>
      <w:r w:rsidR="009C4BBE">
        <w:rPr>
          <w:rFonts w:ascii="Times New Roman" w:hAnsi="Times New Roman" w:cs="Times New Roman" w:hint="cs"/>
          <w:sz w:val="28"/>
          <w:szCs w:val="28"/>
        </w:rPr>
        <w:t>CD</w:t>
      </w:r>
      <w:r w:rsidR="009C4BBE">
        <w:rPr>
          <w:rFonts w:ascii="Times New Roman" w:hAnsi="Times New Roman" w:cs="Times New Roman"/>
          <w:sz w:val="28"/>
          <w:szCs w:val="28"/>
        </w:rPr>
        <w:t>'</w:t>
      </w:r>
      <w:r>
        <w:rPr>
          <w:rFonts w:ascii="Times New Roman" w:hAnsi="Times New Roman" w:cs="Times New Roman" w:hint="cs"/>
          <w:sz w:val="28"/>
          <w:szCs w:val="28"/>
          <w:rtl/>
        </w:rPr>
        <w:t xml:space="preserve"> </w:t>
      </w:r>
      <w:r w:rsidR="009C4BBE">
        <w:rPr>
          <w:rFonts w:ascii="Times New Roman" w:hAnsi="Times New Roman" w:cs="Times New Roman" w:hint="cs"/>
          <w:sz w:val="28"/>
          <w:szCs w:val="28"/>
          <w:rtl/>
        </w:rPr>
        <w:t>ארוך יותר מ-</w:t>
      </w:r>
      <w:r w:rsidR="009C4BBE">
        <w:rPr>
          <w:rFonts w:ascii="Times New Roman" w:hAnsi="Times New Roman" w:cs="Times New Roman" w:hint="cs"/>
          <w:sz w:val="28"/>
          <w:szCs w:val="28"/>
        </w:rPr>
        <w:t>CD</w:t>
      </w:r>
      <w:r w:rsidR="009C4BBE">
        <w:rPr>
          <w:rFonts w:ascii="Times New Roman" w:hAnsi="Times New Roman" w:cs="Times New Roman" w:hint="cs"/>
          <w:sz w:val="28"/>
          <w:szCs w:val="28"/>
          <w:rtl/>
        </w:rPr>
        <w:t xml:space="preserve"> (כי </w:t>
      </w:r>
      <w:r w:rsidR="009C4BBE">
        <w:rPr>
          <w:rFonts w:ascii="Times New Roman" w:hAnsi="Times New Roman" w:cs="Times New Roman" w:hint="cs"/>
          <w:sz w:val="28"/>
          <w:szCs w:val="28"/>
        </w:rPr>
        <w:t>CD</w:t>
      </w:r>
      <w:r w:rsidR="009C4BBE">
        <w:rPr>
          <w:rFonts w:ascii="Times New Roman" w:hAnsi="Times New Roman" w:cs="Times New Roman" w:hint="cs"/>
          <w:sz w:val="28"/>
          <w:szCs w:val="28"/>
          <w:rtl/>
        </w:rPr>
        <w:t xml:space="preserve"> הוא הטלה שלו), וכמה ש-</w:t>
      </w:r>
      <w:r w:rsidR="009C4BBE">
        <w:rPr>
          <w:rFonts w:ascii="Times New Roman" w:hAnsi="Times New Roman" w:cs="Times New Roman"/>
          <w:sz w:val="28"/>
          <w:szCs w:val="28"/>
        </w:rPr>
        <w:t>D'</w:t>
      </w:r>
      <w:r w:rsidR="009C4BBE">
        <w:rPr>
          <w:rFonts w:ascii="Times New Roman" w:hAnsi="Times New Roman" w:cs="Times New Roman" w:hint="cs"/>
          <w:sz w:val="28"/>
          <w:szCs w:val="28"/>
          <w:rtl/>
        </w:rPr>
        <w:t xml:space="preserve"> מתרחק מהמישור </w:t>
      </w:r>
      <w:r w:rsidR="009C4BBE">
        <w:rPr>
          <w:rFonts w:ascii="Times New Roman" w:hAnsi="Times New Roman" w:cs="Times New Roman" w:hint="cs"/>
          <w:sz w:val="28"/>
          <w:szCs w:val="28"/>
        </w:rPr>
        <w:t>ABCD</w:t>
      </w:r>
      <w:r w:rsidR="009C4BBE">
        <w:rPr>
          <w:rFonts w:ascii="Times New Roman" w:hAnsi="Times New Roman" w:cs="Times New Roman" w:hint="cs"/>
          <w:sz w:val="28"/>
          <w:szCs w:val="28"/>
          <w:rtl/>
        </w:rPr>
        <w:t xml:space="preserve">, ככה </w:t>
      </w:r>
      <w:r w:rsidR="009C4BBE">
        <w:rPr>
          <w:rFonts w:ascii="Times New Roman" w:hAnsi="Times New Roman" w:cs="Times New Roman"/>
          <w:sz w:val="28"/>
          <w:szCs w:val="28"/>
        </w:rPr>
        <w:t>CD'</w:t>
      </w:r>
      <w:r w:rsidR="009C4BBE">
        <w:rPr>
          <w:rFonts w:ascii="Times New Roman" w:hAnsi="Times New Roman" w:cs="Times New Roman" w:hint="cs"/>
          <w:sz w:val="28"/>
          <w:szCs w:val="28"/>
          <w:rtl/>
        </w:rPr>
        <w:t xml:space="preserve"> נהיה ארוך יותר, כלומר האורך של  </w:t>
      </w:r>
      <w:r w:rsidR="009C4BBE">
        <w:rPr>
          <w:rFonts w:ascii="Times New Roman" w:hAnsi="Times New Roman" w:cs="Times New Roman" w:hint="cs"/>
          <w:sz w:val="28"/>
          <w:szCs w:val="28"/>
        </w:rPr>
        <w:t>C</w:t>
      </w:r>
      <w:r w:rsidR="009C4BBE">
        <w:rPr>
          <w:rFonts w:ascii="Times New Roman" w:hAnsi="Times New Roman" w:cs="Times New Roman"/>
          <w:sz w:val="28"/>
          <w:szCs w:val="28"/>
        </w:rPr>
        <w:t>D'</w:t>
      </w:r>
      <w:r w:rsidR="009C4BBE">
        <w:rPr>
          <w:rFonts w:ascii="Times New Roman" w:hAnsi="Times New Roman" w:cs="Times New Roman" w:hint="cs"/>
          <w:sz w:val="28"/>
          <w:szCs w:val="28"/>
          <w:rtl/>
        </w:rPr>
        <w:t xml:space="preserve"> יכול להיות כל מספר שגדול מהאורך של </w:t>
      </w:r>
      <w:r w:rsidR="009C4BBE">
        <w:rPr>
          <w:rFonts w:ascii="Times New Roman" w:hAnsi="Times New Roman" w:cs="Times New Roman"/>
          <w:sz w:val="28"/>
          <w:szCs w:val="28"/>
        </w:rPr>
        <w:t>CD</w:t>
      </w:r>
      <w:r w:rsidR="009C4BBE">
        <w:rPr>
          <w:rFonts w:ascii="Times New Roman" w:hAnsi="Times New Roman" w:cs="Times New Roman" w:hint="cs"/>
          <w:sz w:val="28"/>
          <w:szCs w:val="28"/>
          <w:rtl/>
        </w:rPr>
        <w:t xml:space="preserve">. </w:t>
      </w:r>
    </w:p>
    <w:p w:rsidR="001069DC" w:rsidRDefault="001069DC" w:rsidP="001069DC">
      <w:pPr>
        <w:jc w:val="both"/>
        <w:rPr>
          <w:rFonts w:ascii="Times New Roman" w:hAnsi="Times New Roman" w:cs="Times New Roman"/>
          <w:sz w:val="28"/>
          <w:szCs w:val="28"/>
          <w:rtl/>
        </w:rPr>
      </w:pPr>
      <w:r>
        <w:rPr>
          <w:rFonts w:ascii="Times New Roman" w:hAnsi="Times New Roman" w:cs="Times New Roman" w:hint="cs"/>
          <w:sz w:val="28"/>
          <w:szCs w:val="28"/>
          <w:rtl/>
        </w:rPr>
        <w:t xml:space="preserve">בעצם אם </w:t>
      </w:r>
      <w:r w:rsidRPr="001069DC">
        <w:rPr>
          <w:rFonts w:ascii="Times New Roman" w:hAnsi="Times New Roman" w:cs="Times New Roman"/>
          <w:position w:val="-6"/>
          <w:sz w:val="28"/>
          <w:szCs w:val="28"/>
        </w:rPr>
        <w:object w:dxaOrig="200" w:dyaOrig="240">
          <v:shape id="_x0000_i1026" type="#_x0000_t75" style="width:10pt;height:11.9pt" o:ole="">
            <v:imagedata r:id="rId7" o:title=""/>
          </v:shape>
          <o:OLEObject Type="Embed" ProgID="Equation.DSMT4" ShapeID="_x0000_i1026" DrawAspect="Content" ObjectID="_1617531974"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קוסינוס הזווית בין המישורים </w:t>
      </w:r>
      <w:r>
        <w:rPr>
          <w:rFonts w:ascii="Times New Roman" w:hAnsi="Times New Roman" w:cs="Times New Roman" w:hint="cs"/>
          <w:sz w:val="28"/>
          <w:szCs w:val="28"/>
        </w:rPr>
        <w:t>ABCD</w:t>
      </w:r>
      <w:r>
        <w:rPr>
          <w:rFonts w:ascii="Times New Roman" w:hAnsi="Times New Roman" w:cs="Times New Roman" w:hint="cs"/>
          <w:sz w:val="28"/>
          <w:szCs w:val="28"/>
          <w:rtl/>
        </w:rPr>
        <w:t xml:space="preserve"> ו-</w:t>
      </w:r>
      <w:r>
        <w:rPr>
          <w:rFonts w:ascii="Times New Roman" w:hAnsi="Times New Roman" w:cs="Times New Roman" w:hint="cs"/>
          <w:sz w:val="28"/>
          <w:szCs w:val="28"/>
        </w:rPr>
        <w:t>BCD</w:t>
      </w:r>
      <w:r>
        <w:rPr>
          <w:rFonts w:ascii="Times New Roman" w:hAnsi="Times New Roman" w:cs="Times New Roman"/>
          <w:sz w:val="28"/>
          <w:szCs w:val="28"/>
        </w:rPr>
        <w:t>'</w:t>
      </w:r>
      <w:r>
        <w:rPr>
          <w:rFonts w:ascii="Times New Roman" w:hAnsi="Times New Roman" w:cs="Times New Roman" w:hint="cs"/>
          <w:sz w:val="28"/>
          <w:szCs w:val="28"/>
          <w:rtl/>
        </w:rPr>
        <w:t xml:space="preserve"> (שהוא חיובי י הזווית חדה), וצלע הריבוע הוא </w:t>
      </w:r>
      <w:r w:rsidRPr="001069DC">
        <w:rPr>
          <w:rFonts w:ascii="Times New Roman" w:hAnsi="Times New Roman" w:cs="Times New Roman"/>
          <w:position w:val="-6"/>
          <w:sz w:val="28"/>
          <w:szCs w:val="28"/>
        </w:rPr>
        <w:object w:dxaOrig="220" w:dyaOrig="240">
          <v:shape id="_x0000_i1027" type="#_x0000_t75" style="width:11.25pt;height:11.9pt" o:ole="">
            <v:imagedata r:id="rId9" o:title=""/>
          </v:shape>
          <o:OLEObject Type="Embed" ProgID="Equation.DSMT4" ShapeID="_x0000_i1027" DrawAspect="Content" ObjectID="_1617531975" r:id="rId10"/>
        </w:object>
      </w:r>
      <w:r>
        <w:rPr>
          <w:rFonts w:ascii="Times New Roman" w:hAnsi="Times New Roman" w:cs="Times New Roman" w:hint="cs"/>
          <w:sz w:val="28"/>
          <w:szCs w:val="28"/>
          <w:rtl/>
        </w:rPr>
        <w:t xml:space="preserve">, אז האורך של </w:t>
      </w:r>
      <w:r>
        <w:rPr>
          <w:rFonts w:ascii="Times New Roman" w:hAnsi="Times New Roman" w:cs="Times New Roman" w:hint="cs"/>
          <w:sz w:val="28"/>
          <w:szCs w:val="28"/>
        </w:rPr>
        <w:t>CD</w:t>
      </w:r>
      <w:r>
        <w:rPr>
          <w:rFonts w:ascii="Times New Roman" w:hAnsi="Times New Roman" w:cs="Times New Roman"/>
          <w:sz w:val="28"/>
          <w:szCs w:val="28"/>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הוא </w:t>
      </w:r>
      <w:r w:rsidRPr="001069DC">
        <w:rPr>
          <w:rFonts w:ascii="Times New Roman" w:hAnsi="Times New Roman" w:cs="Times New Roman"/>
          <w:position w:val="-28"/>
          <w:sz w:val="28"/>
          <w:szCs w:val="28"/>
        </w:rPr>
        <w:object w:dxaOrig="260" w:dyaOrig="720">
          <v:shape id="_x0000_i1028" type="#_x0000_t75" style="width:13.15pt;height:36.3pt" o:ole="">
            <v:imagedata r:id="rId11" o:title=""/>
          </v:shape>
          <o:OLEObject Type="Embed" ProgID="Equation.DSMT4" ShapeID="_x0000_i1028" DrawAspect="Content" ObjectID="_1617531976" r:id="rId1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והאורך של היטל של </w:t>
      </w:r>
      <w:r>
        <w:rPr>
          <w:rFonts w:ascii="Times New Roman" w:hAnsi="Times New Roman" w:cs="Times New Roman" w:hint="cs"/>
          <w:sz w:val="28"/>
          <w:szCs w:val="28"/>
        </w:rPr>
        <w:t>AB</w:t>
      </w:r>
      <w:r>
        <w:rPr>
          <w:rFonts w:ascii="Times New Roman" w:hAnsi="Times New Roman" w:cs="Times New Roman" w:hint="cs"/>
          <w:sz w:val="28"/>
          <w:szCs w:val="28"/>
          <w:rtl/>
        </w:rPr>
        <w:t xml:space="preserve"> הוא </w:t>
      </w:r>
      <w:r w:rsidRPr="001069DC">
        <w:rPr>
          <w:rFonts w:ascii="Times New Roman" w:hAnsi="Times New Roman" w:cs="Times New Roman"/>
          <w:position w:val="-6"/>
          <w:sz w:val="28"/>
          <w:szCs w:val="28"/>
        </w:rPr>
        <w:object w:dxaOrig="340" w:dyaOrig="240">
          <v:shape id="_x0000_i1029" type="#_x0000_t75" style="width:16.9pt;height:11.9pt" o:ole="">
            <v:imagedata r:id="rId13" o:title=""/>
          </v:shape>
          <o:OLEObject Type="Embed" ProgID="Equation.DSMT4" ShapeID="_x0000_i1029" DrawAspect="Content" ObjectID="_1617531977" r:id="rId14"/>
        </w:object>
      </w:r>
      <w:r>
        <w:rPr>
          <w:rFonts w:ascii="Times New Roman" w:hAnsi="Times New Roman" w:cs="Times New Roman" w:hint="cs"/>
          <w:sz w:val="28"/>
          <w:szCs w:val="28"/>
          <w:rtl/>
        </w:rPr>
        <w:t xml:space="preserve">. </w:t>
      </w:r>
    </w:p>
    <w:p w:rsidR="001069DC" w:rsidRDefault="001069DC" w:rsidP="001069DC">
      <w:pPr>
        <w:spacing w:after="0"/>
        <w:jc w:val="both"/>
        <w:rPr>
          <w:rFonts w:ascii="Times New Roman" w:hAnsi="Times New Roman" w:cs="Times New Roman"/>
          <w:sz w:val="28"/>
          <w:szCs w:val="28"/>
          <w:rtl/>
        </w:rPr>
      </w:pPr>
      <w:r>
        <w:rPr>
          <w:rFonts w:ascii="Times New Roman" w:hAnsi="Times New Roman" w:cs="Times New Roman" w:hint="cs"/>
          <w:sz w:val="28"/>
          <w:szCs w:val="28"/>
          <w:rtl/>
        </w:rPr>
        <w:t xml:space="preserve">השטח של ריבוע </w:t>
      </w:r>
      <w:r>
        <w:rPr>
          <w:rFonts w:ascii="Times New Roman" w:hAnsi="Times New Roman" w:cs="Times New Roman" w:hint="cs"/>
          <w:sz w:val="28"/>
          <w:szCs w:val="28"/>
        </w:rPr>
        <w:t>ABCD</w:t>
      </w:r>
      <w:r>
        <w:rPr>
          <w:rFonts w:ascii="Times New Roman" w:hAnsi="Times New Roman" w:cs="Times New Roman" w:hint="cs"/>
          <w:sz w:val="28"/>
          <w:szCs w:val="28"/>
          <w:rtl/>
        </w:rPr>
        <w:t xml:space="preserve"> הוא </w:t>
      </w:r>
      <w:r w:rsidRPr="001069DC">
        <w:rPr>
          <w:rFonts w:ascii="Times New Roman" w:hAnsi="Times New Roman" w:cs="Times New Roman"/>
          <w:position w:val="-6"/>
          <w:sz w:val="28"/>
          <w:szCs w:val="28"/>
        </w:rPr>
        <w:object w:dxaOrig="320" w:dyaOrig="360">
          <v:shape id="_x0000_i1030" type="#_x0000_t75" style="width:16.3pt;height:18.15pt" o:ole="">
            <v:imagedata r:id="rId15" o:title=""/>
          </v:shape>
          <o:OLEObject Type="Embed" ProgID="Equation.DSMT4" ShapeID="_x0000_i1030" DrawAspect="Content" ObjectID="_1617531978" r:id="rId16"/>
        </w:object>
      </w:r>
      <w:r>
        <w:rPr>
          <w:rFonts w:ascii="Times New Roman" w:hAnsi="Times New Roman" w:cs="Times New Roman" w:hint="cs"/>
          <w:sz w:val="28"/>
          <w:szCs w:val="28"/>
          <w:rtl/>
        </w:rPr>
        <w:t xml:space="preserve">, השטח של היטל של הארבעון לפרה </w:t>
      </w:r>
      <w:r>
        <w:rPr>
          <w:rFonts w:ascii="Times New Roman" w:hAnsi="Times New Roman" w:cs="Times New Roman" w:hint="cs"/>
          <w:sz w:val="28"/>
          <w:szCs w:val="28"/>
        </w:rPr>
        <w:t>B</w:t>
      </w:r>
      <w:r>
        <w:rPr>
          <w:rFonts w:ascii="Times New Roman" w:hAnsi="Times New Roman" w:cs="Times New Roman"/>
          <w:sz w:val="28"/>
          <w:szCs w:val="28"/>
        </w:rPr>
        <w:t>CD'</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שהוא טרפז עם גובה </w:t>
      </w:r>
      <w:r w:rsidRPr="001069DC">
        <w:rPr>
          <w:rFonts w:ascii="Times New Roman" w:hAnsi="Times New Roman" w:cs="Times New Roman"/>
          <w:position w:val="-6"/>
          <w:sz w:val="28"/>
          <w:szCs w:val="28"/>
        </w:rPr>
        <w:object w:dxaOrig="220" w:dyaOrig="240">
          <v:shape id="_x0000_i1031" type="#_x0000_t75" style="width:11.25pt;height:11.9pt" o:ole="">
            <v:imagedata r:id="rId17" o:title=""/>
          </v:shape>
          <o:OLEObject Type="Embed" ProgID="Equation.DSMT4" ShapeID="_x0000_i1031" DrawAspect="Content" ObjectID="_1617531979" r:id="rId1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ובסיסים </w:t>
      </w:r>
      <w:r w:rsidRPr="001069DC">
        <w:rPr>
          <w:rFonts w:ascii="Times New Roman" w:hAnsi="Times New Roman" w:cs="Times New Roman"/>
          <w:position w:val="-6"/>
          <w:sz w:val="28"/>
          <w:szCs w:val="28"/>
        </w:rPr>
        <w:object w:dxaOrig="340" w:dyaOrig="240">
          <v:shape id="_x0000_i1032" type="#_x0000_t75" style="width:16.9pt;height:11.9pt" o:ole="">
            <v:imagedata r:id="rId19" o:title=""/>
          </v:shape>
          <o:OLEObject Type="Embed" ProgID="Equation.DSMT4" ShapeID="_x0000_i1032" DrawAspect="Content" ObjectID="_1617531980" r:id="rId20"/>
        </w:object>
      </w:r>
      <w:r>
        <w:rPr>
          <w:rFonts w:ascii="Times New Roman" w:hAnsi="Times New Roman" w:cs="Times New Roman"/>
          <w:sz w:val="28"/>
          <w:szCs w:val="28"/>
          <w:rtl/>
        </w:rPr>
        <w:t xml:space="preserve"> </w:t>
      </w:r>
      <w:r>
        <w:rPr>
          <w:rFonts w:ascii="Times New Roman" w:hAnsi="Times New Roman" w:cs="Times New Roman" w:hint="cs"/>
          <w:sz w:val="28"/>
          <w:szCs w:val="28"/>
          <w:rtl/>
        </w:rPr>
        <w:t>ו-</w:t>
      </w:r>
      <w:r w:rsidRPr="001069DC">
        <w:rPr>
          <w:rFonts w:ascii="Times New Roman" w:hAnsi="Times New Roman" w:cs="Times New Roman"/>
          <w:position w:val="-28"/>
          <w:sz w:val="28"/>
          <w:szCs w:val="28"/>
        </w:rPr>
        <w:object w:dxaOrig="260" w:dyaOrig="720">
          <v:shape id="_x0000_i1033" type="#_x0000_t75" style="width:13.15pt;height:36.3pt" o:ole="">
            <v:imagedata r:id="rId21" o:title=""/>
          </v:shape>
          <o:OLEObject Type="Embed" ProgID="Equation.DSMT4" ShapeID="_x0000_i1033" DrawAspect="Content" ObjectID="_1617531981" r:id="rId22"/>
        </w:object>
      </w:r>
      <w:r>
        <w:rPr>
          <w:rFonts w:ascii="Times New Roman" w:hAnsi="Times New Roman" w:cs="Times New Roman" w:hint="cs"/>
          <w:sz w:val="28"/>
          <w:szCs w:val="28"/>
          <w:rtl/>
        </w:rPr>
        <w:t xml:space="preserve">, אז שטח הטרפז הוא </w:t>
      </w:r>
      <w:r w:rsidRPr="001069DC">
        <w:rPr>
          <w:rFonts w:ascii="Times New Roman" w:hAnsi="Times New Roman" w:cs="Times New Roman"/>
          <w:position w:val="-16"/>
          <w:sz w:val="28"/>
          <w:szCs w:val="28"/>
        </w:rPr>
        <w:object w:dxaOrig="1219" w:dyaOrig="460">
          <v:shape id="_x0000_i1034" type="#_x0000_t75" style="width:60.75pt;height:23.15pt" o:ole="">
            <v:imagedata r:id="rId23" o:title=""/>
          </v:shape>
          <o:OLEObject Type="Embed" ProgID="Equation.DSMT4" ShapeID="_x0000_i1034" DrawAspect="Content" ObjectID="_1617531982" r:id="rId24"/>
        </w:object>
      </w:r>
      <w:r>
        <w:rPr>
          <w:rFonts w:ascii="Times New Roman" w:hAnsi="Times New Roman" w:cs="Times New Roman" w:hint="cs"/>
          <w:sz w:val="28"/>
          <w:szCs w:val="28"/>
          <w:rtl/>
        </w:rPr>
        <w:t>.</w:t>
      </w:r>
    </w:p>
    <w:p w:rsidR="001069DC" w:rsidRPr="001069DC" w:rsidRDefault="001069DC" w:rsidP="001069DC">
      <w:pPr>
        <w:jc w:val="both"/>
        <w:rPr>
          <w:rFonts w:ascii="Times New Roman" w:hAnsi="Times New Roman" w:cs="Times New Roman"/>
          <w:sz w:val="28"/>
          <w:szCs w:val="28"/>
          <w:rtl/>
        </w:rPr>
      </w:pPr>
      <w:r>
        <w:rPr>
          <w:rFonts w:ascii="Times New Roman" w:hAnsi="Times New Roman" w:cs="Times New Roman" w:hint="cs"/>
          <w:sz w:val="28"/>
          <w:szCs w:val="28"/>
          <w:rtl/>
        </w:rPr>
        <w:t xml:space="preserve">לכן יחס בין שטח הטרפז לשטח הריבוע הוא </w:t>
      </w:r>
      <w:r w:rsidRPr="001069DC">
        <w:rPr>
          <w:rFonts w:ascii="Times New Roman" w:hAnsi="Times New Roman" w:cs="Times New Roman"/>
          <w:position w:val="-16"/>
          <w:sz w:val="28"/>
          <w:szCs w:val="28"/>
        </w:rPr>
        <w:object w:dxaOrig="960" w:dyaOrig="460">
          <v:shape id="_x0000_i1035" type="#_x0000_t75" style="width:48.2pt;height:23.15pt" o:ole="">
            <v:imagedata r:id="rId25" o:title=""/>
          </v:shape>
          <o:OLEObject Type="Embed" ProgID="Equation.DSMT4" ShapeID="_x0000_i1035" DrawAspect="Content" ObjectID="_1617531983" r:id="rId26"/>
        </w:object>
      </w:r>
      <w:r>
        <w:rPr>
          <w:rFonts w:ascii="Times New Roman" w:hAnsi="Times New Roman" w:cs="Times New Roman" w:hint="cs"/>
          <w:sz w:val="28"/>
          <w:szCs w:val="28"/>
          <w:rtl/>
        </w:rPr>
        <w:t xml:space="preserve">, כאשר </w:t>
      </w:r>
      <w:r w:rsidRPr="001069DC">
        <w:rPr>
          <w:rFonts w:ascii="Times New Roman" w:hAnsi="Times New Roman" w:cs="Times New Roman"/>
          <w:position w:val="-6"/>
          <w:sz w:val="28"/>
          <w:szCs w:val="28"/>
        </w:rPr>
        <w:object w:dxaOrig="960" w:dyaOrig="300">
          <v:shape id="_x0000_i1036" type="#_x0000_t75" style="width:48.2pt;height:15.05pt" o:ole="">
            <v:imagedata r:id="rId27" o:title=""/>
          </v:shape>
          <o:OLEObject Type="Embed" ProgID="Equation.DSMT4" ShapeID="_x0000_i1036" DrawAspect="Content" ObjectID="_1617531984" r:id="rId28"/>
        </w:object>
      </w:r>
      <w:r>
        <w:rPr>
          <w:rFonts w:ascii="Times New Roman" w:hAnsi="Times New Roman" w:cs="Times New Roman" w:hint="cs"/>
          <w:sz w:val="28"/>
          <w:szCs w:val="28"/>
          <w:rtl/>
        </w:rPr>
        <w:t xml:space="preserve">. קל לראות כי זה גדול מ-1, וכאשר </w:t>
      </w:r>
      <w:r w:rsidRPr="001069DC">
        <w:rPr>
          <w:rFonts w:ascii="Times New Roman" w:hAnsi="Times New Roman" w:cs="Times New Roman"/>
          <w:position w:val="-6"/>
          <w:sz w:val="28"/>
          <w:szCs w:val="28"/>
        </w:rPr>
        <w:object w:dxaOrig="200" w:dyaOrig="240">
          <v:shape id="_x0000_i1037" type="#_x0000_t75" style="width:10pt;height:11.9pt" o:ole="">
            <v:imagedata r:id="rId29" o:title=""/>
          </v:shape>
          <o:OLEObject Type="Embed" ProgID="Equation.DSMT4" ShapeID="_x0000_i1037" DrawAspect="Content" ObjectID="_1617531985" r:id="rId3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מתקרב ל-0 זה נהיה גדול ממש, ולכן היחס יכול לקבל כל ערך שגדול מ-1, בפרט זה </w:t>
      </w:r>
      <w:r>
        <w:rPr>
          <w:rFonts w:ascii="Times New Roman" w:hAnsi="Times New Roman" w:cs="Times New Roman" w:hint="cs"/>
          <w:sz w:val="28"/>
          <w:szCs w:val="28"/>
          <w:rtl/>
        </w:rPr>
        <w:lastRenderedPageBreak/>
        <w:t xml:space="preserve">יכול להיות 2019 ולא יכול להיות 1. אם נבחר </w:t>
      </w:r>
      <w:r w:rsidRPr="001069DC">
        <w:rPr>
          <w:rFonts w:ascii="Times New Roman" w:hAnsi="Times New Roman" w:cs="Times New Roman"/>
          <w:position w:val="-6"/>
          <w:sz w:val="28"/>
          <w:szCs w:val="28"/>
        </w:rPr>
        <w:object w:dxaOrig="200" w:dyaOrig="240">
          <v:shape id="_x0000_i1038" type="#_x0000_t75" style="width:10pt;height:11.9pt" o:ole="">
            <v:imagedata r:id="rId31" o:title=""/>
          </v:shape>
          <o:OLEObject Type="Embed" ProgID="Equation.DSMT4" ShapeID="_x0000_i1038" DrawAspect="Content" ObjectID="_1617531986" r:id="rId3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עבורו היחס 1, ונבחר </w:t>
      </w:r>
      <w:r w:rsidRPr="001069DC">
        <w:rPr>
          <w:rFonts w:ascii="Times New Roman" w:hAnsi="Times New Roman" w:cs="Times New Roman"/>
          <w:position w:val="-32"/>
          <w:sz w:val="28"/>
          <w:szCs w:val="28"/>
        </w:rPr>
        <w:object w:dxaOrig="1280" w:dyaOrig="760">
          <v:shape id="_x0000_i1039" type="#_x0000_t75" style="width:63.85pt;height:38.2pt" o:ole="">
            <v:imagedata r:id="rId33" o:title=""/>
          </v:shape>
          <o:OLEObject Type="Embed" ProgID="Equation.DSMT4" ShapeID="_x0000_i1039" DrawAspect="Content" ObjectID="_1617531987" r:id="rId34"/>
        </w:object>
      </w:r>
      <w:r>
        <w:rPr>
          <w:rFonts w:ascii="Times New Roman" w:hAnsi="Times New Roman" w:cs="Times New Roman" w:hint="cs"/>
          <w:sz w:val="28"/>
          <w:szCs w:val="28"/>
          <w:rtl/>
        </w:rPr>
        <w:t>, נקבל דוגמה לסעיף ב'.</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1443B"/>
    <w:rsid w:val="00077BD5"/>
    <w:rsid w:val="001069DC"/>
    <w:rsid w:val="001802E9"/>
    <w:rsid w:val="001F0E7F"/>
    <w:rsid w:val="0023192B"/>
    <w:rsid w:val="0026287E"/>
    <w:rsid w:val="003C30FA"/>
    <w:rsid w:val="003D596D"/>
    <w:rsid w:val="00432CE8"/>
    <w:rsid w:val="00445078"/>
    <w:rsid w:val="004F2BD6"/>
    <w:rsid w:val="005621D2"/>
    <w:rsid w:val="005F5B81"/>
    <w:rsid w:val="00624DCE"/>
    <w:rsid w:val="00663F25"/>
    <w:rsid w:val="0069226B"/>
    <w:rsid w:val="009125EE"/>
    <w:rsid w:val="009C4BBE"/>
    <w:rsid w:val="00A2393D"/>
    <w:rsid w:val="00C01C05"/>
    <w:rsid w:val="00C929EC"/>
    <w:rsid w:val="00CA1630"/>
    <w:rsid w:val="00CF1FBD"/>
    <w:rsid w:val="00D467E3"/>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353</Words>
  <Characters>1769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14</cp:revision>
  <dcterms:created xsi:type="dcterms:W3CDTF">2018-03-16T09:33:00Z</dcterms:created>
  <dcterms:modified xsi:type="dcterms:W3CDTF">2019-04-23T08:39:00Z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